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50687D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50687D">
              <w:rPr>
                <w:sz w:val="24"/>
              </w:rPr>
              <w:t>Стентирование</w:t>
            </w:r>
            <w:proofErr w:type="spellEnd"/>
            <w:r w:rsidR="0050687D">
              <w:rPr>
                <w:sz w:val="24"/>
              </w:rPr>
              <w:t xml:space="preserve"> почечных артерий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</w:t>
            </w:r>
            <w:r w:rsidR="00DD7C1B" w:rsidRPr="007C7D0E">
              <w:rPr>
                <w:sz w:val="24"/>
              </w:rPr>
              <w:t xml:space="preserve">9 </w:t>
            </w:r>
            <w:r w:rsidR="0050687D" w:rsidRPr="007C7D0E">
              <w:rPr>
                <w:sz w:val="24"/>
              </w:rPr>
              <w:t>39</w:t>
            </w:r>
            <w:r w:rsidR="00E72C25" w:rsidRPr="007C7D0E">
              <w:rPr>
                <w:sz w:val="24"/>
              </w:rPr>
              <w:t>.</w:t>
            </w:r>
            <w:r w:rsidR="0050687D" w:rsidRPr="007C7D0E">
              <w:rPr>
                <w:sz w:val="24"/>
              </w:rPr>
              <w:t>764</w:t>
            </w:r>
            <w:r w:rsidR="00DD7C1B" w:rsidRPr="007C7D0E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2C30" w:rsidRDefault="00942C30" w:rsidP="0050687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942C30">
              <w:rPr>
                <w:sz w:val="24"/>
                <w:szCs w:val="24"/>
              </w:rPr>
              <w:t>емодинамически</w:t>
            </w:r>
            <w:proofErr w:type="spellEnd"/>
            <w:r w:rsidRPr="00942C30">
              <w:rPr>
                <w:sz w:val="24"/>
                <w:szCs w:val="24"/>
              </w:rPr>
              <w:t xml:space="preserve"> значимый стеноз </w:t>
            </w:r>
            <w:r w:rsidR="0050687D">
              <w:rPr>
                <w:sz w:val="24"/>
                <w:szCs w:val="24"/>
              </w:rPr>
              <w:t>почеч</w:t>
            </w:r>
            <w:r w:rsidRPr="00942C30">
              <w:rPr>
                <w:sz w:val="24"/>
                <w:szCs w:val="24"/>
              </w:rPr>
              <w:t>н</w:t>
            </w:r>
            <w:r w:rsidR="00D64902">
              <w:rPr>
                <w:sz w:val="24"/>
                <w:szCs w:val="24"/>
              </w:rPr>
              <w:t>ой артерии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C7CBD" w:rsidRPr="00944D45" w:rsidRDefault="00864784" w:rsidP="00435764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  </w:t>
            </w:r>
            <w:r w:rsidR="00D01792" w:rsidRPr="00D01792">
              <w:rPr>
                <w:sz w:val="24"/>
              </w:rPr>
              <w:t xml:space="preserve">Операция проводится под местным обезболиванием. </w:t>
            </w:r>
            <w:r w:rsidR="00435764" w:rsidRPr="0094485D">
              <w:rPr>
                <w:sz w:val="24"/>
              </w:rPr>
              <w:t xml:space="preserve">Для стентирования почечных артерий обычно используют специальные </w:t>
            </w:r>
            <w:proofErr w:type="spellStart"/>
            <w:r w:rsidR="00435764" w:rsidRPr="0094485D">
              <w:rPr>
                <w:sz w:val="24"/>
              </w:rPr>
              <w:t>баллонорасширяемые</w:t>
            </w:r>
            <w:proofErr w:type="spellEnd"/>
            <w:r w:rsidR="00435764" w:rsidRPr="0094485D">
              <w:rPr>
                <w:sz w:val="24"/>
              </w:rPr>
              <w:t xml:space="preserve"> </w:t>
            </w:r>
            <w:proofErr w:type="spellStart"/>
            <w:r w:rsidR="00435764" w:rsidRPr="0094485D">
              <w:rPr>
                <w:sz w:val="24"/>
              </w:rPr>
              <w:t>стенты</w:t>
            </w:r>
            <w:proofErr w:type="spellEnd"/>
            <w:r w:rsidR="00435764" w:rsidRPr="0094485D">
              <w:rPr>
                <w:sz w:val="24"/>
              </w:rPr>
              <w:t xml:space="preserve">. Перед операцией выполняется ангиография почечных артерий для уточнения анатомии поражения. </w:t>
            </w:r>
            <w:r w:rsidR="00D01792" w:rsidRPr="00D01792">
              <w:rPr>
                <w:sz w:val="24"/>
              </w:rPr>
              <w:t xml:space="preserve">При этом в просвет </w:t>
            </w:r>
            <w:r w:rsidR="00214EA9" w:rsidRPr="00D01792">
              <w:rPr>
                <w:sz w:val="24"/>
              </w:rPr>
              <w:t>почечной артерии</w:t>
            </w:r>
            <w:r w:rsidR="00435764">
              <w:rPr>
                <w:sz w:val="24"/>
              </w:rPr>
              <w:t xml:space="preserve"> </w:t>
            </w:r>
            <w:r w:rsidR="00D01792" w:rsidRPr="00D01792">
              <w:rPr>
                <w:sz w:val="24"/>
              </w:rPr>
              <w:t xml:space="preserve">вводится </w:t>
            </w:r>
            <w:bookmarkStart w:id="0" w:name="_GoBack"/>
            <w:bookmarkEnd w:id="0"/>
            <w:r w:rsidR="00D01792" w:rsidRPr="00D01792">
              <w:rPr>
                <w:sz w:val="24"/>
              </w:rPr>
              <w:t xml:space="preserve">катетер с раздувающимся баллончиком на конце. </w:t>
            </w:r>
            <w:r w:rsidR="00435764" w:rsidRPr="0094485D">
              <w:rPr>
                <w:sz w:val="24"/>
              </w:rPr>
              <w:t xml:space="preserve">Когда </w:t>
            </w:r>
            <w:proofErr w:type="spellStart"/>
            <w:r w:rsidR="00435764" w:rsidRPr="0094485D">
              <w:rPr>
                <w:sz w:val="24"/>
              </w:rPr>
              <w:t>стент</w:t>
            </w:r>
            <w:proofErr w:type="spellEnd"/>
            <w:r w:rsidR="00435764" w:rsidRPr="0094485D">
              <w:rPr>
                <w:sz w:val="24"/>
              </w:rPr>
              <w:t xml:space="preserve"> установлен в зоне сужения артерии, выполняется контрольная ангиография для подтверждения оптимального позиционирования </w:t>
            </w:r>
            <w:proofErr w:type="spellStart"/>
            <w:r w:rsidR="00435764" w:rsidRPr="0094485D">
              <w:rPr>
                <w:sz w:val="24"/>
              </w:rPr>
              <w:t>стента</w:t>
            </w:r>
            <w:proofErr w:type="spellEnd"/>
            <w:r w:rsidR="00435764" w:rsidRPr="0094485D">
              <w:rPr>
                <w:sz w:val="24"/>
              </w:rPr>
              <w:t xml:space="preserve"> и затем выполняется его раскрытие под высоким давлением. В случае неполного раскрытия </w:t>
            </w:r>
            <w:proofErr w:type="spellStart"/>
            <w:r w:rsidR="00435764" w:rsidRPr="0094485D">
              <w:rPr>
                <w:sz w:val="24"/>
              </w:rPr>
              <w:t>стента</w:t>
            </w:r>
            <w:proofErr w:type="spellEnd"/>
            <w:r w:rsidR="00435764" w:rsidRPr="0094485D">
              <w:rPr>
                <w:sz w:val="24"/>
              </w:rPr>
              <w:t xml:space="preserve"> выполнятся </w:t>
            </w:r>
            <w:proofErr w:type="spellStart"/>
            <w:r w:rsidR="00435764" w:rsidRPr="0094485D">
              <w:rPr>
                <w:sz w:val="24"/>
              </w:rPr>
              <w:t>ангиопластика</w:t>
            </w:r>
            <w:proofErr w:type="spellEnd"/>
            <w:r w:rsidR="00435764" w:rsidRPr="0094485D">
              <w:rPr>
                <w:sz w:val="24"/>
              </w:rPr>
              <w:t xml:space="preserve"> </w:t>
            </w:r>
            <w:proofErr w:type="spellStart"/>
            <w:r w:rsidR="00435764" w:rsidRPr="0094485D">
              <w:rPr>
                <w:sz w:val="24"/>
              </w:rPr>
              <w:t>стентированного</w:t>
            </w:r>
            <w:proofErr w:type="spellEnd"/>
            <w:r w:rsidR="00435764" w:rsidRPr="0094485D">
              <w:rPr>
                <w:sz w:val="24"/>
              </w:rPr>
              <w:t xml:space="preserve"> участка специальным катетером с баллончиком на конце для достижения оптимального результата.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E65D94" w:rsidRPr="006950E9" w:rsidRDefault="007C7D0E" w:rsidP="00F20C7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Медикаментозная терапия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D5DCC" w:rsidRDefault="00684C73" w:rsidP="00A87B16">
            <w:pPr>
              <w:jc w:val="center"/>
              <w:rPr>
                <w:sz w:val="24"/>
                <w:highlight w:val="yellow"/>
              </w:rPr>
            </w:pPr>
            <w:r w:rsidRPr="00684C73">
              <w:rPr>
                <w:sz w:val="24"/>
              </w:rPr>
              <w:t>8</w:t>
            </w:r>
            <w:r w:rsidR="0058656E">
              <w:rPr>
                <w:sz w:val="24"/>
              </w:rPr>
              <w:t>,5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D5DCC" w:rsidRDefault="00684C73" w:rsidP="00D87FEF">
            <w:pPr>
              <w:jc w:val="center"/>
              <w:rPr>
                <w:sz w:val="24"/>
                <w:highlight w:val="yellow"/>
              </w:rPr>
            </w:pPr>
            <w:r w:rsidRPr="00684C73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AD5DCC" w:rsidRDefault="00684AD7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D5DCC" w:rsidRDefault="00611CCD" w:rsidP="00D87FEF">
            <w:pPr>
              <w:jc w:val="center"/>
              <w:rPr>
                <w:sz w:val="24"/>
                <w:highlight w:val="yellow"/>
              </w:rPr>
            </w:pPr>
            <w:r w:rsidRPr="00611CCD">
              <w:rPr>
                <w:sz w:val="24"/>
              </w:rPr>
              <w:t>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3E427A" w:rsidRDefault="00C43948" w:rsidP="00294300">
            <w:pPr>
              <w:jc w:val="center"/>
              <w:rPr>
                <w:sz w:val="24"/>
              </w:rPr>
            </w:pPr>
            <w:r w:rsidRPr="003E427A">
              <w:rPr>
                <w:sz w:val="24"/>
              </w:rPr>
              <w:t>4</w:t>
            </w:r>
            <w:r w:rsidR="00B60BD2" w:rsidRPr="003E427A">
              <w:rPr>
                <w:sz w:val="24"/>
              </w:rPr>
              <w:t xml:space="preserve"> </w:t>
            </w:r>
          </w:p>
          <w:p w:rsidR="00736861" w:rsidRPr="00AD5DCC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</w:t>
            </w:r>
            <w:r w:rsidRPr="005F3154">
              <w:rPr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D5DCC" w:rsidRDefault="001C334D" w:rsidP="00D92AE1">
            <w:pPr>
              <w:jc w:val="center"/>
              <w:rPr>
                <w:sz w:val="24"/>
                <w:highlight w:val="yellow"/>
              </w:rPr>
            </w:pPr>
            <w:r w:rsidRPr="001C334D">
              <w:rPr>
                <w:sz w:val="24"/>
              </w:rPr>
              <w:lastRenderedPageBreak/>
              <w:t>10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D5DCC" w:rsidRDefault="008214AD" w:rsidP="00684AD7">
            <w:pPr>
              <w:jc w:val="center"/>
              <w:rPr>
                <w:sz w:val="24"/>
                <w:highlight w:val="yellow"/>
              </w:rPr>
            </w:pPr>
            <w:r w:rsidRPr="00611CCD">
              <w:rPr>
                <w:sz w:val="24"/>
              </w:rPr>
              <w:t>1</w:t>
            </w:r>
            <w:r w:rsidR="00684AD7">
              <w:rPr>
                <w:sz w:val="24"/>
              </w:rPr>
              <w:t>7</w:t>
            </w:r>
            <w:r w:rsidR="0058656E">
              <w:rPr>
                <w:sz w:val="24"/>
              </w:rPr>
              <w:t>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4440EB" w:rsidRDefault="00DB5987" w:rsidP="00D0042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В настоящее время</w:t>
            </w:r>
            <w:r w:rsidR="00E56B35"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окончательного ответа на вопрос о выборе лечения</w:t>
            </w:r>
            <w:r w:rsidR="00E56B35"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больных с р</w:t>
            </w:r>
            <w:r w:rsidR="00E56B35">
              <w:rPr>
                <w:sz w:val="24"/>
              </w:rPr>
              <w:t>еноваскулярной гипертензией нет</w:t>
            </w:r>
            <w:r w:rsidR="00C624E2" w:rsidRPr="00C624E2">
              <w:rPr>
                <w:sz w:val="24"/>
              </w:rPr>
              <w:t>. В связи</w:t>
            </w:r>
            <w:r w:rsidR="00E56B35"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с этим лечение назначается в зависимости от особенностей конкретного больного и технических</w:t>
            </w:r>
            <w:r w:rsidR="00E56B35"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возможностей, которыми располагает лечебное</w:t>
            </w:r>
            <w:r w:rsidR="00E56B35">
              <w:rPr>
                <w:sz w:val="24"/>
              </w:rPr>
              <w:t xml:space="preserve"> </w:t>
            </w:r>
            <w:r w:rsidR="00C624E2" w:rsidRPr="00C624E2">
              <w:rPr>
                <w:sz w:val="24"/>
              </w:rPr>
              <w:t>учреждение</w:t>
            </w:r>
            <w:r w:rsidR="00FF49C3">
              <w:rPr>
                <w:sz w:val="24"/>
              </w:rPr>
              <w:t>.</w:t>
            </w:r>
            <w:r w:rsidR="007E3CAC">
              <w:rPr>
                <w:sz w:val="24"/>
              </w:rPr>
              <w:t xml:space="preserve"> </w:t>
            </w:r>
            <w:r w:rsidR="007E3CAC" w:rsidRPr="00603F3B">
              <w:rPr>
                <w:sz w:val="24"/>
              </w:rPr>
              <w:t xml:space="preserve">Все </w:t>
            </w:r>
            <w:r w:rsidR="007E3CAC">
              <w:rPr>
                <w:sz w:val="24"/>
              </w:rPr>
              <w:t xml:space="preserve">полученные </w:t>
            </w:r>
            <w:r w:rsidR="007E3CAC" w:rsidRPr="00603F3B">
              <w:rPr>
                <w:sz w:val="24"/>
              </w:rPr>
              <w:t>доказательные данные пока предоставляют противоречивые ответы на вопросы о преимуществах стентирования</w:t>
            </w:r>
            <w:r w:rsidR="007E3CAC">
              <w:rPr>
                <w:sz w:val="24"/>
              </w:rPr>
              <w:t xml:space="preserve"> </w:t>
            </w:r>
            <w:r w:rsidR="007E3CAC" w:rsidRPr="00603F3B">
              <w:rPr>
                <w:sz w:val="24"/>
              </w:rPr>
              <w:t xml:space="preserve">почечных сосудов в сравнении с медикаментозной терапией. В большинстве исследований не было обнаружено достоверной разницы по изменениям почечной функции у пациентов, подвергшихся </w:t>
            </w:r>
            <w:proofErr w:type="spellStart"/>
            <w:r w:rsidR="007E3CAC" w:rsidRPr="00603F3B">
              <w:rPr>
                <w:sz w:val="24"/>
              </w:rPr>
              <w:t>реваскуляризации</w:t>
            </w:r>
            <w:proofErr w:type="spellEnd"/>
            <w:r w:rsidR="007E3CAC" w:rsidRPr="00603F3B">
              <w:rPr>
                <w:sz w:val="24"/>
              </w:rPr>
              <w:t>, по сравнению с консервативной терапией, как и по выживаемости больных.</w:t>
            </w:r>
            <w:r w:rsidR="007E3CAC">
              <w:rPr>
                <w:sz w:val="24"/>
              </w:rPr>
              <w:t xml:space="preserve"> </w:t>
            </w:r>
            <w:r w:rsidR="007E3CAC" w:rsidRPr="00603F3B">
              <w:rPr>
                <w:sz w:val="24"/>
              </w:rPr>
              <w:t xml:space="preserve">По разным данным имеются определенные факты не только в пользу </w:t>
            </w:r>
            <w:proofErr w:type="spellStart"/>
            <w:r w:rsidR="007E3CAC" w:rsidRPr="00603F3B">
              <w:rPr>
                <w:sz w:val="24"/>
              </w:rPr>
              <w:t>реваскуляризации</w:t>
            </w:r>
            <w:proofErr w:type="spellEnd"/>
            <w:r w:rsidR="007E3CAC" w:rsidRPr="00603F3B">
              <w:rPr>
                <w:sz w:val="24"/>
              </w:rPr>
              <w:t xml:space="preserve">, но и против нее (например, увеличение риска прогрессирования почечной дисфункции из-за периоперационной травмы, обусловливающей почечный инфаркт, тромбоз </w:t>
            </w:r>
            <w:proofErr w:type="spellStart"/>
            <w:r w:rsidR="007E3CAC" w:rsidRPr="00603F3B">
              <w:rPr>
                <w:sz w:val="24"/>
              </w:rPr>
              <w:t>стента</w:t>
            </w:r>
            <w:proofErr w:type="spellEnd"/>
            <w:r w:rsidR="007E3CAC" w:rsidRPr="00603F3B">
              <w:rPr>
                <w:sz w:val="24"/>
              </w:rPr>
              <w:t xml:space="preserve">, холестериновую эмболию, образование </w:t>
            </w:r>
            <w:proofErr w:type="spellStart"/>
            <w:r w:rsidR="007E3CAC" w:rsidRPr="00603F3B">
              <w:rPr>
                <w:sz w:val="24"/>
              </w:rPr>
              <w:t>псевдоаневризмы</w:t>
            </w:r>
            <w:proofErr w:type="spellEnd"/>
            <w:r w:rsidR="007E3CAC" w:rsidRPr="00603F3B">
              <w:rPr>
                <w:sz w:val="24"/>
              </w:rPr>
              <w:t xml:space="preserve"> или другие нарушения).</w:t>
            </w:r>
            <w:r w:rsidR="00396C06">
              <w:t xml:space="preserve"> </w:t>
            </w:r>
            <w:proofErr w:type="gramStart"/>
            <w:r w:rsidR="00396C06" w:rsidRPr="00396C06">
              <w:rPr>
                <w:sz w:val="24"/>
              </w:rPr>
              <w:t>В соответствии с полученными результатами</w:t>
            </w:r>
            <w:r w:rsidR="00D72E93">
              <w:rPr>
                <w:sz w:val="24"/>
              </w:rPr>
              <w:t xml:space="preserve"> в исследовании </w:t>
            </w:r>
            <w:r w:rsidR="00D72E93" w:rsidRPr="00D72E93">
              <w:rPr>
                <w:sz w:val="24"/>
              </w:rPr>
              <w:t>CORAL (</w:t>
            </w:r>
            <w:proofErr w:type="spellStart"/>
            <w:r w:rsidR="00D72E93" w:rsidRPr="00D72E93">
              <w:rPr>
                <w:sz w:val="24"/>
              </w:rPr>
              <w:t>Cardiovascular</w:t>
            </w:r>
            <w:proofErr w:type="spellEnd"/>
            <w:r w:rsidR="00D72E93" w:rsidRPr="00D72E93">
              <w:rPr>
                <w:sz w:val="24"/>
              </w:rPr>
              <w:t xml:space="preserve"> </w:t>
            </w:r>
            <w:proofErr w:type="spellStart"/>
            <w:r w:rsidR="00D72E93" w:rsidRPr="00D72E93">
              <w:rPr>
                <w:sz w:val="24"/>
              </w:rPr>
              <w:t>Outcomes</w:t>
            </w:r>
            <w:proofErr w:type="spellEnd"/>
            <w:r w:rsidR="00D72E93" w:rsidRPr="00D72E93">
              <w:rPr>
                <w:sz w:val="24"/>
              </w:rPr>
              <w:t xml:space="preserve"> </w:t>
            </w:r>
            <w:proofErr w:type="spellStart"/>
            <w:r w:rsidR="00D72E93" w:rsidRPr="00D72E93">
              <w:rPr>
                <w:sz w:val="24"/>
              </w:rPr>
              <w:t>in</w:t>
            </w:r>
            <w:proofErr w:type="spellEnd"/>
            <w:r w:rsidR="00D72E93" w:rsidRPr="00D72E93">
              <w:rPr>
                <w:sz w:val="24"/>
              </w:rPr>
              <w:t xml:space="preserve"> </w:t>
            </w:r>
            <w:proofErr w:type="spellStart"/>
            <w:r w:rsidR="00D72E93" w:rsidRPr="00D72E93">
              <w:rPr>
                <w:sz w:val="24"/>
              </w:rPr>
              <w:t>Renal</w:t>
            </w:r>
            <w:proofErr w:type="spellEnd"/>
            <w:r w:rsidR="00D72E93">
              <w:rPr>
                <w:sz w:val="24"/>
              </w:rPr>
              <w:t xml:space="preserve"> </w:t>
            </w:r>
            <w:proofErr w:type="spellStart"/>
            <w:r w:rsidR="00D72E93" w:rsidRPr="00D72E93">
              <w:rPr>
                <w:sz w:val="24"/>
              </w:rPr>
              <w:t>Atherosclerotic</w:t>
            </w:r>
            <w:proofErr w:type="spellEnd"/>
            <w:r w:rsidR="00D72E93" w:rsidRPr="00D72E93">
              <w:rPr>
                <w:sz w:val="24"/>
              </w:rPr>
              <w:t xml:space="preserve"> </w:t>
            </w:r>
            <w:proofErr w:type="spellStart"/>
            <w:r w:rsidR="00D72E93" w:rsidRPr="00D72E93">
              <w:rPr>
                <w:sz w:val="24"/>
              </w:rPr>
              <w:t>Lesions</w:t>
            </w:r>
            <w:proofErr w:type="spellEnd"/>
            <w:r w:rsidR="00D72E93" w:rsidRPr="00D72E93">
              <w:rPr>
                <w:sz w:val="24"/>
              </w:rPr>
              <w:t>)</w:t>
            </w:r>
            <w:r w:rsidR="00396C06" w:rsidRPr="00396C06">
              <w:rPr>
                <w:sz w:val="24"/>
              </w:rPr>
              <w:t xml:space="preserve"> до получения подтверждений эффективности и безопасности </w:t>
            </w:r>
            <w:r w:rsidR="00D72E93">
              <w:rPr>
                <w:sz w:val="24"/>
              </w:rPr>
              <w:t xml:space="preserve">стентирования </w:t>
            </w:r>
            <w:r w:rsidR="00396C06" w:rsidRPr="00396C06">
              <w:rPr>
                <w:sz w:val="24"/>
              </w:rPr>
              <w:t>в повседневной клинической</w:t>
            </w:r>
            <w:r w:rsidR="00396C06">
              <w:rPr>
                <w:sz w:val="24"/>
              </w:rPr>
              <w:t xml:space="preserve"> </w:t>
            </w:r>
            <w:r w:rsidR="00396C06" w:rsidRPr="00396C06">
              <w:rPr>
                <w:sz w:val="24"/>
              </w:rPr>
              <w:t>практике у больных с умеренно тяжелым стенозом ПА</w:t>
            </w:r>
            <w:r w:rsidR="00396C06">
              <w:rPr>
                <w:sz w:val="24"/>
              </w:rPr>
              <w:t xml:space="preserve"> </w:t>
            </w:r>
            <w:r w:rsidR="00396C06" w:rsidRPr="00396C06">
              <w:rPr>
                <w:sz w:val="24"/>
              </w:rPr>
              <w:t xml:space="preserve">атеросклеротической природы следует применять лекарственную терапию, направленную на снижение АД и предупреждение прогрессирования атеросклероза, но </w:t>
            </w:r>
            <w:proofErr w:type="spellStart"/>
            <w:r w:rsidR="00D72E93">
              <w:rPr>
                <w:sz w:val="24"/>
              </w:rPr>
              <w:t>стентирование</w:t>
            </w:r>
            <w:proofErr w:type="spellEnd"/>
            <w:r w:rsidR="00D72E93">
              <w:rPr>
                <w:sz w:val="24"/>
              </w:rPr>
              <w:t xml:space="preserve"> выполнять</w:t>
            </w:r>
            <w:r w:rsidR="00396C06" w:rsidRPr="00396C06">
              <w:rPr>
                <w:sz w:val="24"/>
              </w:rPr>
              <w:t xml:space="preserve"> у них не</w:t>
            </w:r>
            <w:r w:rsidR="00396C06">
              <w:rPr>
                <w:sz w:val="24"/>
              </w:rPr>
              <w:t xml:space="preserve"> </w:t>
            </w:r>
            <w:r w:rsidR="00D72E93">
              <w:rPr>
                <w:sz w:val="24"/>
              </w:rPr>
              <w:t>рекомендуется</w:t>
            </w:r>
            <w:r w:rsidR="00396C06" w:rsidRPr="00396C06">
              <w:rPr>
                <w:sz w:val="24"/>
              </w:rPr>
              <w:t>.</w:t>
            </w:r>
            <w:r w:rsidR="00D00422">
              <w:t xml:space="preserve"> </w:t>
            </w:r>
            <w:hyperlink r:id="rId7" w:history="1">
              <w:r w:rsidR="00D00422" w:rsidRPr="009A2DED">
                <w:rPr>
                  <w:rStyle w:val="a6"/>
                  <w:sz w:val="24"/>
                </w:rPr>
                <w:t>http://www.ncbi.nlm.nih.gov/pubmed</w:t>
              </w:r>
              <w:proofErr w:type="gramEnd"/>
              <w:r w:rsidR="00D00422" w:rsidRPr="009A2DED">
                <w:rPr>
                  <w:rStyle w:val="a6"/>
                  <w:sz w:val="24"/>
                </w:rPr>
                <w:t>/24245566</w:t>
              </w:r>
            </w:hyperlink>
            <w:r w:rsidR="00D00422">
              <w:rPr>
                <w:sz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17"/>
        <w:gridCol w:w="3442"/>
        <w:gridCol w:w="2104"/>
      </w:tblGrid>
      <w:tr w:rsidR="00750942" w:rsidRPr="005F3154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2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094FA5" w:rsidTr="00040752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27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25779F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 стенозом </w:t>
            </w:r>
            <w:r w:rsidR="008A2B95">
              <w:rPr>
                <w:sz w:val="24"/>
              </w:rPr>
              <w:t>почечн</w:t>
            </w:r>
            <w:r>
              <w:rPr>
                <w:sz w:val="24"/>
              </w:rPr>
              <w:t>ой артерии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233" w:type="dxa"/>
          </w:tcPr>
          <w:p w:rsidR="008E5968" w:rsidRPr="0003723C" w:rsidRDefault="0025779F" w:rsidP="008A2B95">
            <w:pPr>
              <w:jc w:val="center"/>
              <w:rPr>
                <w:sz w:val="24"/>
                <w:lang w:val="en-US"/>
              </w:rPr>
            </w:pPr>
            <w:r w:rsidRPr="0025779F">
              <w:rPr>
                <w:sz w:val="24"/>
                <w:lang w:val="en-US"/>
              </w:rPr>
              <w:t xml:space="preserve">patients with </w:t>
            </w:r>
            <w:r w:rsidR="008A2B95">
              <w:rPr>
                <w:sz w:val="24"/>
                <w:lang w:val="en-US"/>
              </w:rPr>
              <w:t>renal</w:t>
            </w:r>
            <w:r w:rsidR="001B6F66" w:rsidRPr="001B6F66">
              <w:rPr>
                <w:sz w:val="24"/>
                <w:lang w:val="en-US"/>
              </w:rPr>
              <w:t xml:space="preserve"> </w:t>
            </w:r>
            <w:r w:rsidRPr="0025779F">
              <w:rPr>
                <w:sz w:val="24"/>
                <w:lang w:val="en-US"/>
              </w:rPr>
              <w:t>artery stenosis</w:t>
            </w:r>
          </w:p>
        </w:tc>
      </w:tr>
      <w:tr w:rsidR="00750942" w:rsidRPr="0003723C" w:rsidTr="00040752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727" w:type="dxa"/>
          </w:tcPr>
          <w:p w:rsidR="00750942" w:rsidRPr="00B02CEE" w:rsidRDefault="00456EA9" w:rsidP="008A2B95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8A2B95">
              <w:rPr>
                <w:sz w:val="24"/>
                <w:lang w:val="en-US"/>
              </w:rPr>
              <w:t>почеч</w:t>
            </w:r>
            <w:proofErr w:type="spellEnd"/>
            <w:r w:rsidR="001B6F66">
              <w:rPr>
                <w:sz w:val="24"/>
              </w:rPr>
              <w:t>ной артерии</w:t>
            </w:r>
            <w:r w:rsidR="00211A8D">
              <w:rPr>
                <w:sz w:val="24"/>
              </w:rPr>
              <w:t xml:space="preserve"> </w:t>
            </w:r>
          </w:p>
        </w:tc>
        <w:tc>
          <w:tcPr>
            <w:tcW w:w="2233" w:type="dxa"/>
          </w:tcPr>
          <w:p w:rsidR="00750942" w:rsidRPr="00944D45" w:rsidRDefault="008A2B95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 w:rsidRPr="008A2B95">
              <w:rPr>
                <w:sz w:val="24"/>
                <w:lang w:val="en-US"/>
              </w:rPr>
              <w:t>renal</w:t>
            </w:r>
            <w:r w:rsidR="001B6F66">
              <w:rPr>
                <w:sz w:val="24"/>
                <w:lang w:val="en-US"/>
              </w:rPr>
              <w:t xml:space="preserve"> </w:t>
            </w:r>
            <w:r w:rsidR="001B6F66" w:rsidRPr="001B6F66">
              <w:rPr>
                <w:sz w:val="24"/>
                <w:lang w:val="en-US"/>
              </w:rPr>
              <w:t>artery</w:t>
            </w:r>
            <w:r w:rsidR="00456EA9" w:rsidRPr="00456EA9">
              <w:rPr>
                <w:sz w:val="24"/>
                <w:lang w:val="en-US"/>
              </w:rPr>
              <w:t xml:space="preserve"> stenting</w:t>
            </w:r>
          </w:p>
        </w:tc>
      </w:tr>
      <w:tr w:rsidR="00750942" w:rsidRPr="001B6F66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D36A16" w:rsidRPr="00B02CEE" w:rsidRDefault="008A2B95" w:rsidP="00944D4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Медикаментозная терапия</w:t>
            </w:r>
          </w:p>
        </w:tc>
        <w:tc>
          <w:tcPr>
            <w:tcW w:w="2233" w:type="dxa"/>
          </w:tcPr>
          <w:p w:rsidR="009B798F" w:rsidRPr="000B4B84" w:rsidRDefault="008A2B95" w:rsidP="001B6F66">
            <w:pPr>
              <w:jc w:val="center"/>
              <w:rPr>
                <w:sz w:val="24"/>
                <w:highlight w:val="yellow"/>
                <w:lang w:val="en-US"/>
              </w:rPr>
            </w:pPr>
            <w:r w:rsidRPr="008A2B95">
              <w:rPr>
                <w:sz w:val="24"/>
                <w:lang w:val="en-US"/>
              </w:rPr>
              <w:t>medical therapy</w:t>
            </w:r>
          </w:p>
        </w:tc>
      </w:tr>
      <w:tr w:rsidR="00750942" w:rsidRPr="00094FA5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6C5314" w:rsidRDefault="0017724F" w:rsidP="006C53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Креатинин</w:t>
            </w:r>
            <w:proofErr w:type="spellEnd"/>
            <w:r>
              <w:rPr>
                <w:sz w:val="24"/>
              </w:rPr>
              <w:t xml:space="preserve"> сыворотки</w:t>
            </w:r>
          </w:p>
          <w:p w:rsidR="00040752" w:rsidRPr="00B95DC1" w:rsidRDefault="006C5314" w:rsidP="006063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Систолическое/диастолическо</w:t>
            </w:r>
            <w:r w:rsidR="0060632F">
              <w:rPr>
                <w:sz w:val="24"/>
              </w:rPr>
              <w:t>е</w:t>
            </w:r>
            <w:r>
              <w:rPr>
                <w:sz w:val="24"/>
              </w:rPr>
              <w:t xml:space="preserve"> артериальное давление</w:t>
            </w:r>
            <w:r w:rsidR="0017724F">
              <w:rPr>
                <w:sz w:val="24"/>
              </w:rPr>
              <w:t xml:space="preserve"> </w:t>
            </w:r>
          </w:p>
        </w:tc>
        <w:tc>
          <w:tcPr>
            <w:tcW w:w="2233" w:type="dxa"/>
          </w:tcPr>
          <w:p w:rsidR="006C5314" w:rsidRPr="00B95DC1" w:rsidRDefault="0017724F" w:rsidP="006C5314">
            <w:pPr>
              <w:jc w:val="center"/>
              <w:rPr>
                <w:sz w:val="24"/>
                <w:lang w:val="en-US"/>
              </w:rPr>
            </w:pPr>
            <w:r w:rsidRPr="0017724F">
              <w:rPr>
                <w:sz w:val="24"/>
                <w:lang w:val="en-US"/>
              </w:rPr>
              <w:t xml:space="preserve">serum creatinine </w:t>
            </w:r>
            <w:r w:rsidR="006C5314" w:rsidRPr="006C5314">
              <w:rPr>
                <w:sz w:val="24"/>
                <w:lang w:val="en-US"/>
              </w:rPr>
              <w:t xml:space="preserve">systolic/ diastolic blood pressure </w:t>
            </w:r>
          </w:p>
          <w:p w:rsidR="00B02CEE" w:rsidRPr="00B95DC1" w:rsidRDefault="00B02CEE" w:rsidP="00040752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8F477E" w:rsidRDefault="0062148E" w:rsidP="004D3C17">
            <w:pPr>
              <w:jc w:val="center"/>
              <w:rPr>
                <w:b/>
                <w:color w:val="000000"/>
                <w:sz w:val="24"/>
              </w:rPr>
            </w:pPr>
            <w:r w:rsidRPr="008F477E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8F477E" w:rsidRPr="00094FA5" w:rsidTr="004F13B6">
        <w:tc>
          <w:tcPr>
            <w:tcW w:w="614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F477E" w:rsidRPr="005D3ADE" w:rsidRDefault="008F477E" w:rsidP="008F477E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F477E" w:rsidRPr="000636BC" w:rsidRDefault="000636BC" w:rsidP="000636BC">
            <w:pPr>
              <w:rPr>
                <w:color w:val="000000"/>
                <w:sz w:val="24"/>
                <w:szCs w:val="24"/>
                <w:lang w:val="en-US"/>
              </w:rPr>
            </w:pPr>
            <w:r w:rsidRPr="000636BC">
              <w:rPr>
                <w:color w:val="000000"/>
                <w:sz w:val="24"/>
                <w:szCs w:val="24"/>
                <w:lang w:val="en-US"/>
              </w:rPr>
              <w:t xml:space="preserve">Stenting and medical therapy for </w:t>
            </w:r>
            <w:proofErr w:type="spellStart"/>
            <w:r w:rsidRPr="000636BC">
              <w:rPr>
                <w:color w:val="000000"/>
                <w:sz w:val="24"/>
                <w:szCs w:val="24"/>
                <w:lang w:val="en-US"/>
              </w:rPr>
              <w:t>atheroscleroticrenal</w:t>
            </w:r>
            <w:proofErr w:type="spellEnd"/>
            <w:r w:rsidRPr="000636BC">
              <w:rPr>
                <w:color w:val="000000"/>
                <w:sz w:val="24"/>
                <w:szCs w:val="24"/>
                <w:lang w:val="en-US"/>
              </w:rPr>
              <w:t xml:space="preserve">-artery stenosis. Cooper CJ, Murphy TP, </w:t>
            </w:r>
            <w:proofErr w:type="spellStart"/>
            <w:r w:rsidRPr="000636BC">
              <w:rPr>
                <w:color w:val="000000"/>
                <w:sz w:val="24"/>
                <w:szCs w:val="24"/>
                <w:lang w:val="en-US"/>
              </w:rPr>
              <w:t>Cutlip</w:t>
            </w:r>
            <w:proofErr w:type="spellEnd"/>
            <w:r w:rsidRPr="000636BC">
              <w:rPr>
                <w:color w:val="000000"/>
                <w:sz w:val="24"/>
                <w:szCs w:val="24"/>
                <w:lang w:val="en-US"/>
              </w:rPr>
              <w:t xml:space="preserve"> DE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C77D41" w:rsidRPr="00C77D41">
              <w:rPr>
                <w:color w:val="000000"/>
                <w:sz w:val="24"/>
                <w:szCs w:val="24"/>
                <w:lang w:val="en-US"/>
              </w:rPr>
              <w:t xml:space="preserve">2014 г.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"http://www.ncbi.nlm.nih.gov/pubmed/24245566" </w:instrText>
            </w:r>
            <w:r w:rsidR="00094FA5">
              <w:fldChar w:fldCharType="separate"/>
            </w:r>
            <w:r w:rsidRPr="009A2DED">
              <w:rPr>
                <w:rStyle w:val="a6"/>
                <w:sz w:val="24"/>
                <w:szCs w:val="24"/>
                <w:lang w:val="en-US"/>
              </w:rPr>
              <w:t>http://www.ncbi.nlm.nih.gov/pubmed/24245566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0636BC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F477E" w:rsidTr="004F13B6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F477E" w:rsidRPr="00756FC2" w:rsidRDefault="008F477E" w:rsidP="008F477E">
            <w:pPr>
              <w:jc w:val="center"/>
              <w:rPr>
                <w:color w:val="000000"/>
                <w:sz w:val="24"/>
                <w:szCs w:val="24"/>
              </w:rPr>
            </w:pPr>
            <w:r w:rsidRPr="008F477E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8F477E" w:rsidTr="004F13B6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F477E" w:rsidTr="004F13B6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F477E" w:rsidRPr="005D3ADE" w:rsidRDefault="008F477E" w:rsidP="008F477E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со стенозом почечной артерии</w:t>
            </w:r>
            <w:r w:rsidR="008E55A5">
              <w:rPr>
                <w:sz w:val="24"/>
              </w:rPr>
              <w:t xml:space="preserve"> (ПА)</w:t>
            </w:r>
            <w:r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8F477E" w:rsidTr="004F13B6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F477E" w:rsidTr="004F13B6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F477E" w:rsidRPr="004B4443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F477E" w:rsidRPr="005D3ADE" w:rsidRDefault="008F477E" w:rsidP="00F10EF9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607F8">
              <w:rPr>
                <w:sz w:val="24"/>
                <w:szCs w:val="24"/>
              </w:rPr>
              <w:t>почечной</w:t>
            </w:r>
            <w:r>
              <w:rPr>
                <w:sz w:val="24"/>
                <w:szCs w:val="24"/>
              </w:rPr>
              <w:t xml:space="preserve"> артерии в сочетании с медикаментозной терапией. Медикаментозная терапия.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8F477E" w:rsidTr="004F13B6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2C071C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F477E" w:rsidTr="004F13B6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8F477E" w:rsidRPr="002C071C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E55A5" w:rsidRPr="008E55A5" w:rsidRDefault="008E55A5" w:rsidP="008E55A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8E55A5">
              <w:rPr>
                <w:color w:val="000000"/>
                <w:sz w:val="24"/>
                <w:szCs w:val="24"/>
              </w:rPr>
              <w:t xml:space="preserve">В группе </w:t>
            </w:r>
            <w:proofErr w:type="spellStart"/>
            <w:r>
              <w:rPr>
                <w:color w:val="000000"/>
                <w:sz w:val="24"/>
                <w:szCs w:val="24"/>
              </w:rPr>
              <w:t>реваскуляризации</w:t>
            </w:r>
            <w:proofErr w:type="spellEnd"/>
            <w:r w:rsidRPr="008E55A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5A5">
              <w:rPr>
                <w:color w:val="000000"/>
                <w:sz w:val="24"/>
                <w:szCs w:val="24"/>
              </w:rPr>
              <w:t>стенты</w:t>
            </w:r>
            <w:proofErr w:type="spellEnd"/>
            <w:r w:rsidRPr="008E55A5">
              <w:rPr>
                <w:color w:val="000000"/>
                <w:sz w:val="24"/>
                <w:szCs w:val="24"/>
              </w:rPr>
              <w:t xml:space="preserve"> в ПА были</w:t>
            </w:r>
          </w:p>
          <w:p w:rsidR="00C77D41" w:rsidRDefault="008E55A5" w:rsidP="00AB3E7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8E55A5">
              <w:rPr>
                <w:color w:val="000000"/>
                <w:sz w:val="24"/>
                <w:szCs w:val="24"/>
              </w:rPr>
              <w:t>имплантированы у 434 (94,6%) больных, что приводило к</w:t>
            </w:r>
            <w:r>
              <w:rPr>
                <w:color w:val="000000"/>
                <w:sz w:val="24"/>
                <w:szCs w:val="24"/>
              </w:rPr>
              <w:t xml:space="preserve"> у</w:t>
            </w:r>
            <w:r w:rsidRPr="008E55A5">
              <w:rPr>
                <w:color w:val="000000"/>
                <w:sz w:val="24"/>
                <w:szCs w:val="24"/>
              </w:rPr>
              <w:t>меньшению средней выраженности стеноза ПА с 68±11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E55A5">
              <w:rPr>
                <w:color w:val="000000"/>
                <w:sz w:val="24"/>
                <w:szCs w:val="24"/>
              </w:rPr>
              <w:t>до 16±8% (p&lt;0,001).</w:t>
            </w:r>
            <w:r w:rsidR="00073BA4">
              <w:rPr>
                <w:color w:val="000000"/>
                <w:sz w:val="24"/>
                <w:szCs w:val="24"/>
              </w:rPr>
              <w:t xml:space="preserve"> </w:t>
            </w:r>
            <w:r w:rsidR="00073BA4" w:rsidRPr="00073BA4">
              <w:rPr>
                <w:color w:val="000000"/>
                <w:sz w:val="24"/>
                <w:szCs w:val="24"/>
              </w:rPr>
              <w:t>Не отмечалось</w:t>
            </w:r>
            <w:r w:rsidR="00073BA4">
              <w:rPr>
                <w:color w:val="000000"/>
                <w:sz w:val="24"/>
                <w:szCs w:val="24"/>
              </w:rPr>
              <w:t xml:space="preserve"> </w:t>
            </w:r>
            <w:r w:rsidR="00073BA4" w:rsidRPr="00073BA4">
              <w:rPr>
                <w:color w:val="000000"/>
                <w:sz w:val="24"/>
                <w:szCs w:val="24"/>
              </w:rPr>
              <w:t>статистически значимых различий</w:t>
            </w:r>
            <w:r w:rsidR="00073BA4">
              <w:rPr>
                <w:color w:val="000000"/>
                <w:sz w:val="24"/>
                <w:szCs w:val="24"/>
              </w:rPr>
              <w:t xml:space="preserve"> </w:t>
            </w:r>
            <w:r w:rsidR="00073BA4" w:rsidRPr="00073BA4">
              <w:rPr>
                <w:color w:val="000000"/>
                <w:sz w:val="24"/>
                <w:szCs w:val="24"/>
              </w:rPr>
              <w:t>между группами по основному комбинированному показателю частоты развития осложнений сердечно-сосудистых или почечных заболеваний</w:t>
            </w:r>
            <w:r w:rsidR="00D45FB6">
              <w:rPr>
                <w:color w:val="000000"/>
                <w:sz w:val="24"/>
                <w:szCs w:val="24"/>
              </w:rPr>
              <w:t xml:space="preserve">, </w:t>
            </w:r>
            <w:r w:rsidR="00D45FB6" w:rsidRPr="00D45FB6">
              <w:rPr>
                <w:color w:val="000000"/>
                <w:sz w:val="24"/>
                <w:szCs w:val="24"/>
              </w:rPr>
              <w:t>который</w:t>
            </w:r>
            <w:r w:rsidR="00D45FB6">
              <w:rPr>
                <w:color w:val="000000"/>
                <w:sz w:val="24"/>
                <w:szCs w:val="24"/>
              </w:rPr>
              <w:t xml:space="preserve"> </w:t>
            </w:r>
            <w:r w:rsidR="00D45FB6" w:rsidRPr="00D45FB6">
              <w:rPr>
                <w:color w:val="000000"/>
                <w:sz w:val="24"/>
                <w:szCs w:val="24"/>
              </w:rPr>
              <w:t>в группе</w:t>
            </w:r>
            <w:r w:rsidR="00D45FB6">
              <w:rPr>
                <w:color w:val="000000"/>
                <w:sz w:val="24"/>
                <w:szCs w:val="24"/>
              </w:rPr>
              <w:t xml:space="preserve"> </w:t>
            </w:r>
            <w:r w:rsidR="00D45FB6" w:rsidRPr="00D45FB6">
              <w:rPr>
                <w:color w:val="000000"/>
                <w:sz w:val="24"/>
                <w:szCs w:val="24"/>
              </w:rPr>
              <w:t xml:space="preserve">стентирования и </w:t>
            </w:r>
            <w:r w:rsidR="00D45FB6">
              <w:rPr>
                <w:color w:val="000000"/>
                <w:sz w:val="24"/>
                <w:szCs w:val="24"/>
              </w:rPr>
              <w:t xml:space="preserve">медикаментозной </w:t>
            </w:r>
            <w:r w:rsidR="00D45FB6" w:rsidRPr="00D45FB6">
              <w:rPr>
                <w:color w:val="000000"/>
                <w:sz w:val="24"/>
                <w:szCs w:val="24"/>
              </w:rPr>
              <w:t>группе достигал 35,1 и</w:t>
            </w:r>
            <w:r w:rsidR="00D45FB6">
              <w:rPr>
                <w:color w:val="000000"/>
                <w:sz w:val="24"/>
                <w:szCs w:val="24"/>
              </w:rPr>
              <w:t xml:space="preserve"> </w:t>
            </w:r>
            <w:r w:rsidR="00D45FB6" w:rsidRPr="00D45FB6">
              <w:rPr>
                <w:color w:val="000000"/>
                <w:sz w:val="24"/>
                <w:szCs w:val="24"/>
              </w:rPr>
              <w:t>35,8% соответственно (отношение риска 0,94 при 95% ДИ</w:t>
            </w:r>
            <w:r w:rsidR="00D45FB6">
              <w:rPr>
                <w:color w:val="000000"/>
                <w:sz w:val="24"/>
                <w:szCs w:val="24"/>
              </w:rPr>
              <w:t>:</w:t>
            </w:r>
            <w:r w:rsidR="00D45FB6" w:rsidRPr="00D45FB6">
              <w:rPr>
                <w:color w:val="000000"/>
                <w:sz w:val="24"/>
                <w:szCs w:val="24"/>
              </w:rPr>
              <w:t>0,76</w:t>
            </w:r>
            <w:r w:rsidR="00D45FB6">
              <w:rPr>
                <w:color w:val="000000"/>
                <w:sz w:val="24"/>
                <w:szCs w:val="24"/>
              </w:rPr>
              <w:t>-</w:t>
            </w:r>
            <w:r w:rsidR="00D45FB6" w:rsidRPr="00D45FB6">
              <w:rPr>
                <w:color w:val="000000"/>
                <w:sz w:val="24"/>
                <w:szCs w:val="24"/>
              </w:rPr>
              <w:t>1,17; p=0,58).</w:t>
            </w:r>
            <w:r w:rsidR="00D45FB6">
              <w:t xml:space="preserve"> </w:t>
            </w:r>
            <w:r w:rsidR="00D45FB6" w:rsidRPr="00D45FB6">
              <w:rPr>
                <w:color w:val="000000"/>
                <w:sz w:val="24"/>
                <w:szCs w:val="24"/>
              </w:rPr>
              <w:t xml:space="preserve">Кроме </w:t>
            </w:r>
            <w:r w:rsidR="00D45FB6">
              <w:rPr>
                <w:color w:val="000000"/>
                <w:sz w:val="24"/>
                <w:szCs w:val="24"/>
              </w:rPr>
              <w:t>э</w:t>
            </w:r>
            <w:r w:rsidR="00D45FB6" w:rsidRPr="00D45FB6">
              <w:rPr>
                <w:color w:val="000000"/>
                <w:sz w:val="24"/>
                <w:szCs w:val="24"/>
              </w:rPr>
              <w:t>того, не было статистически значимых различий между группами и по компонентам основного показателя, а также по общей смертности.</w:t>
            </w:r>
            <w:r w:rsidR="00C84F8C">
              <w:rPr>
                <w:color w:val="000000"/>
                <w:sz w:val="24"/>
                <w:szCs w:val="24"/>
              </w:rPr>
              <w:t xml:space="preserve"> </w:t>
            </w:r>
            <w:r w:rsidR="00C84F8C" w:rsidRPr="00C84F8C">
              <w:rPr>
                <w:color w:val="000000"/>
                <w:sz w:val="24"/>
                <w:szCs w:val="24"/>
              </w:rPr>
              <w:t xml:space="preserve">К концу исследования в обеих группах число принимаемых лекарственных </w:t>
            </w:r>
            <w:r w:rsidR="00C84F8C">
              <w:rPr>
                <w:color w:val="000000"/>
                <w:sz w:val="24"/>
                <w:szCs w:val="24"/>
              </w:rPr>
              <w:t>п</w:t>
            </w:r>
            <w:r w:rsidR="00C84F8C" w:rsidRPr="00C84F8C">
              <w:rPr>
                <w:color w:val="000000"/>
                <w:sz w:val="24"/>
                <w:szCs w:val="24"/>
              </w:rPr>
              <w:t xml:space="preserve">репаратов увеличилось: в группе стентирования и </w:t>
            </w:r>
            <w:r w:rsidR="00C84F8C">
              <w:rPr>
                <w:color w:val="000000"/>
                <w:sz w:val="24"/>
                <w:szCs w:val="24"/>
              </w:rPr>
              <w:t xml:space="preserve">консервативной </w:t>
            </w:r>
            <w:r w:rsidR="00C84F8C" w:rsidRPr="00C84F8C">
              <w:rPr>
                <w:color w:val="000000"/>
                <w:sz w:val="24"/>
                <w:szCs w:val="24"/>
              </w:rPr>
              <w:t>группе</w:t>
            </w:r>
            <w:r w:rsidR="00C84F8C">
              <w:rPr>
                <w:color w:val="000000"/>
                <w:sz w:val="24"/>
                <w:szCs w:val="24"/>
              </w:rPr>
              <w:t xml:space="preserve"> </w:t>
            </w:r>
            <w:r w:rsidR="00C84F8C" w:rsidRPr="00C84F8C">
              <w:rPr>
                <w:color w:val="000000"/>
                <w:sz w:val="24"/>
                <w:szCs w:val="24"/>
              </w:rPr>
              <w:t>до 3,3±1,5 и 3,5±1,4 препарата соответ</w:t>
            </w:r>
            <w:r w:rsidR="00C84F8C">
              <w:rPr>
                <w:color w:val="000000"/>
                <w:sz w:val="24"/>
                <w:szCs w:val="24"/>
              </w:rPr>
              <w:t>ственно.</w:t>
            </w:r>
            <w:r w:rsidR="00AB3E76">
              <w:t xml:space="preserve"> </w:t>
            </w:r>
            <w:r w:rsidR="00AB3E76" w:rsidRPr="00AB3E76">
              <w:rPr>
                <w:color w:val="000000"/>
                <w:sz w:val="24"/>
                <w:szCs w:val="24"/>
              </w:rPr>
              <w:t>С</w:t>
            </w:r>
            <w:r w:rsidR="00AB3E76">
              <w:rPr>
                <w:color w:val="000000"/>
                <w:sz w:val="24"/>
                <w:szCs w:val="24"/>
              </w:rPr>
              <w:t xml:space="preserve">истолическое </w:t>
            </w:r>
            <w:r w:rsidR="00AB3E76" w:rsidRPr="00AB3E76">
              <w:rPr>
                <w:color w:val="000000"/>
                <w:sz w:val="24"/>
                <w:szCs w:val="24"/>
              </w:rPr>
              <w:t xml:space="preserve">АД снижалось в обеих группах: в группе стентирования и </w:t>
            </w:r>
            <w:r w:rsidR="006017E0">
              <w:rPr>
                <w:color w:val="000000"/>
                <w:sz w:val="24"/>
                <w:szCs w:val="24"/>
              </w:rPr>
              <w:t xml:space="preserve">консервативной </w:t>
            </w:r>
            <w:r w:rsidR="00AB3E76" w:rsidRPr="00AB3E76">
              <w:rPr>
                <w:color w:val="000000"/>
                <w:sz w:val="24"/>
                <w:szCs w:val="24"/>
              </w:rPr>
              <w:t xml:space="preserve">группе на 16,6±21,2 и 15,6±25,8 мм </w:t>
            </w:r>
            <w:proofErr w:type="spellStart"/>
            <w:r w:rsidR="00AB3E76" w:rsidRPr="00AB3E76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AB3E76" w:rsidRPr="00AB3E76">
              <w:rPr>
                <w:color w:val="000000"/>
                <w:sz w:val="24"/>
                <w:szCs w:val="24"/>
              </w:rPr>
              <w:t xml:space="preserve">. </w:t>
            </w:r>
            <w:r w:rsidR="006017E0">
              <w:rPr>
                <w:color w:val="000000"/>
                <w:sz w:val="24"/>
                <w:szCs w:val="24"/>
              </w:rPr>
              <w:t>с</w:t>
            </w:r>
            <w:r w:rsidR="00AB3E76" w:rsidRPr="00AB3E76">
              <w:rPr>
                <w:color w:val="000000"/>
                <w:sz w:val="24"/>
                <w:szCs w:val="24"/>
              </w:rPr>
              <w:t xml:space="preserve">оответственно. Результаты анализа уровня </w:t>
            </w:r>
            <w:r w:rsidR="006017E0">
              <w:rPr>
                <w:color w:val="000000"/>
                <w:sz w:val="24"/>
                <w:szCs w:val="24"/>
              </w:rPr>
              <w:t xml:space="preserve">систолического </w:t>
            </w:r>
            <w:r w:rsidR="00AB3E76" w:rsidRPr="00AB3E76">
              <w:rPr>
                <w:color w:val="000000"/>
                <w:sz w:val="24"/>
                <w:szCs w:val="24"/>
              </w:rPr>
              <w:t>АД, свидетельствовали о немного меньшем уровне САД в</w:t>
            </w:r>
            <w:r w:rsidR="006017E0">
              <w:rPr>
                <w:color w:val="000000"/>
                <w:sz w:val="24"/>
                <w:szCs w:val="24"/>
              </w:rPr>
              <w:t xml:space="preserve"> </w:t>
            </w:r>
            <w:r w:rsidR="00AB3E76" w:rsidRPr="00AB3E76">
              <w:rPr>
                <w:color w:val="000000"/>
                <w:sz w:val="24"/>
                <w:szCs w:val="24"/>
              </w:rPr>
              <w:t xml:space="preserve">группе стентирования по сравнению с группой </w:t>
            </w:r>
            <w:r w:rsidR="006017E0">
              <w:rPr>
                <w:color w:val="000000"/>
                <w:sz w:val="24"/>
                <w:szCs w:val="24"/>
              </w:rPr>
              <w:t>сравнения</w:t>
            </w:r>
            <w:r w:rsidR="00AB3E76" w:rsidRPr="00AB3E76">
              <w:rPr>
                <w:color w:val="000000"/>
                <w:sz w:val="24"/>
                <w:szCs w:val="24"/>
              </w:rPr>
              <w:t xml:space="preserve"> (различие –2,3 мм </w:t>
            </w:r>
            <w:proofErr w:type="spellStart"/>
            <w:r w:rsidR="00AB3E76" w:rsidRPr="00AB3E76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AB3E76" w:rsidRPr="00AB3E76">
              <w:rPr>
                <w:color w:val="000000"/>
                <w:sz w:val="24"/>
                <w:szCs w:val="24"/>
              </w:rPr>
              <w:t xml:space="preserve">. при 95% ДИ от –4,4 до –0,2 мм </w:t>
            </w:r>
            <w:proofErr w:type="spellStart"/>
            <w:r w:rsidR="00AB3E76" w:rsidRPr="00AB3E76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AB3E76" w:rsidRPr="00AB3E76">
              <w:rPr>
                <w:color w:val="000000"/>
                <w:sz w:val="24"/>
                <w:szCs w:val="24"/>
              </w:rPr>
              <w:t>.;</w:t>
            </w:r>
            <w:r w:rsidR="006017E0">
              <w:rPr>
                <w:color w:val="000000"/>
                <w:sz w:val="24"/>
                <w:szCs w:val="24"/>
              </w:rPr>
              <w:t xml:space="preserve"> </w:t>
            </w:r>
            <w:r w:rsidR="00AB3E76" w:rsidRPr="00AB3E76">
              <w:rPr>
                <w:color w:val="000000"/>
                <w:sz w:val="24"/>
                <w:szCs w:val="24"/>
              </w:rPr>
              <w:t>p=0,03)</w:t>
            </w:r>
            <w:r w:rsidR="006017E0">
              <w:rPr>
                <w:color w:val="000000"/>
                <w:sz w:val="24"/>
                <w:szCs w:val="24"/>
              </w:rPr>
              <w:t>.</w:t>
            </w:r>
          </w:p>
          <w:p w:rsidR="008F477E" w:rsidRPr="003E72BE" w:rsidRDefault="008F477E" w:rsidP="00F92A7B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8F477E" w:rsidTr="004F13B6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F477E" w:rsidRPr="0062148E" w:rsidTr="001C2BC3">
        <w:tc>
          <w:tcPr>
            <w:tcW w:w="614" w:type="dxa"/>
          </w:tcPr>
          <w:p w:rsidR="008F477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8F477E" w:rsidRPr="005D73AE" w:rsidRDefault="008F477E" w:rsidP="008F477E">
            <w:pPr>
              <w:jc w:val="center"/>
              <w:rPr>
                <w:b/>
                <w:color w:val="000000"/>
                <w:sz w:val="24"/>
              </w:rPr>
            </w:pPr>
            <w:r w:rsidRPr="005D73AE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8F477E" w:rsidRPr="00A93D73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32BA5" w:rsidRPr="008F477E" w:rsidTr="00AB3E76">
        <w:tc>
          <w:tcPr>
            <w:tcW w:w="614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32BA5" w:rsidRPr="005D3ADE" w:rsidRDefault="00C32BA5" w:rsidP="00AB3E76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32BA5" w:rsidRPr="008F477E" w:rsidRDefault="00C32BA5" w:rsidP="00AB3E76">
            <w:pPr>
              <w:rPr>
                <w:color w:val="000000"/>
                <w:sz w:val="24"/>
                <w:szCs w:val="24"/>
                <w:lang w:val="en-US"/>
              </w:rPr>
            </w:pPr>
            <w:r w:rsidRPr="008F477E">
              <w:rPr>
                <w:color w:val="000000"/>
                <w:sz w:val="24"/>
                <w:szCs w:val="24"/>
                <w:lang w:val="en-US"/>
              </w:rPr>
              <w:t>Revascularization versus medical therapy for renal-artery stenosis</w:t>
            </w:r>
            <w:r w:rsidRPr="008F477E">
              <w:rPr>
                <w:lang w:val="en-US"/>
              </w:rPr>
              <w:t xml:space="preserve"> </w:t>
            </w:r>
            <w:r w:rsidRPr="008F477E">
              <w:rPr>
                <w:color w:val="000000"/>
                <w:sz w:val="24"/>
                <w:szCs w:val="24"/>
                <w:lang w:val="en-US"/>
              </w:rPr>
              <w:t xml:space="preserve">ASTRAL Investigators, 2009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F477E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"https://www.ncbi.nlm.nih.gov/pubmed/19907042"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https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://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www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.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ncbi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.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nlm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.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nih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.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gov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/</w:t>
            </w:r>
            <w:r w:rsidRPr="00770319">
              <w:rPr>
                <w:rStyle w:val="a6"/>
                <w:sz w:val="24"/>
                <w:szCs w:val="24"/>
                <w:lang w:val="en-US"/>
              </w:rPr>
              <w:t>pubmed</w:t>
            </w:r>
            <w:r w:rsidRPr="008F477E">
              <w:rPr>
                <w:rStyle w:val="a6"/>
                <w:sz w:val="24"/>
                <w:szCs w:val="24"/>
                <w:lang w:val="en-US"/>
              </w:rPr>
              <w:t>/19907042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8F477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32BA5" w:rsidRPr="00756FC2" w:rsidTr="00AB3E76">
        <w:trPr>
          <w:trHeight w:val="158"/>
        </w:trPr>
        <w:tc>
          <w:tcPr>
            <w:tcW w:w="614" w:type="dxa"/>
            <w:vMerge w:val="restart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32BA5" w:rsidRPr="00756FC2" w:rsidRDefault="00C32BA5" w:rsidP="00AB3E76">
            <w:pPr>
              <w:jc w:val="center"/>
              <w:rPr>
                <w:color w:val="000000"/>
                <w:sz w:val="24"/>
                <w:szCs w:val="24"/>
              </w:rPr>
            </w:pPr>
            <w:r w:rsidRPr="008F477E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C32BA5" w:rsidRPr="005D3ADE" w:rsidTr="00AB3E76">
        <w:trPr>
          <w:trHeight w:val="157"/>
        </w:trPr>
        <w:tc>
          <w:tcPr>
            <w:tcW w:w="614" w:type="dxa"/>
            <w:vMerge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C32BA5" w:rsidRPr="005D3ADE" w:rsidTr="00AB3E76">
        <w:trPr>
          <w:trHeight w:val="158"/>
        </w:trPr>
        <w:tc>
          <w:tcPr>
            <w:tcW w:w="614" w:type="dxa"/>
            <w:vMerge w:val="restart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32BA5" w:rsidRPr="005D3ADE" w:rsidRDefault="00C32BA5" w:rsidP="00AB3E76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со стенозом почечной артерии.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C32BA5" w:rsidRPr="005D3ADE" w:rsidTr="00AB3E76">
        <w:trPr>
          <w:trHeight w:val="157"/>
        </w:trPr>
        <w:tc>
          <w:tcPr>
            <w:tcW w:w="614" w:type="dxa"/>
            <w:vMerge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C32BA5" w:rsidRPr="005D3ADE" w:rsidTr="00AB3E76">
        <w:trPr>
          <w:trHeight w:val="158"/>
        </w:trPr>
        <w:tc>
          <w:tcPr>
            <w:tcW w:w="614" w:type="dxa"/>
            <w:vMerge w:val="restart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32BA5" w:rsidRPr="004B4443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607F8">
              <w:rPr>
                <w:sz w:val="24"/>
                <w:szCs w:val="24"/>
              </w:rPr>
              <w:t>почечной</w:t>
            </w:r>
            <w:r>
              <w:rPr>
                <w:sz w:val="24"/>
                <w:szCs w:val="24"/>
              </w:rPr>
              <w:t xml:space="preserve"> артерии в сочетании с медикаментозной терапией. Медикаментозная терапия.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C32BA5" w:rsidRPr="005D3ADE" w:rsidTr="00AB3E76">
        <w:trPr>
          <w:trHeight w:val="157"/>
        </w:trPr>
        <w:tc>
          <w:tcPr>
            <w:tcW w:w="614" w:type="dxa"/>
            <w:vMerge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32BA5" w:rsidRPr="002C071C" w:rsidRDefault="00C32BA5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C32BA5" w:rsidRPr="003E72BE" w:rsidTr="00AB3E76">
        <w:trPr>
          <w:trHeight w:val="158"/>
        </w:trPr>
        <w:tc>
          <w:tcPr>
            <w:tcW w:w="614" w:type="dxa"/>
            <w:vMerge w:val="restart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32BA5" w:rsidRPr="002C071C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32BA5" w:rsidRPr="003E72BE" w:rsidRDefault="00C32BA5" w:rsidP="00AB3E7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 5 летний период наблюдения скорость прогрессирования почечной недостаточности была -0.07x10</w:t>
            </w:r>
            <w:r w:rsidRPr="00A538D7">
              <w:rPr>
                <w:color w:val="000000"/>
                <w:sz w:val="24"/>
                <w:szCs w:val="24"/>
              </w:rPr>
              <w:t>(-3) л</w:t>
            </w:r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538D7">
              <w:rPr>
                <w:color w:val="000000"/>
                <w:sz w:val="24"/>
                <w:szCs w:val="24"/>
              </w:rPr>
              <w:t>мкмоль</w:t>
            </w:r>
            <w:proofErr w:type="spellEnd"/>
            <w:r w:rsidRPr="00A538D7">
              <w:rPr>
                <w:color w:val="000000"/>
                <w:sz w:val="24"/>
                <w:szCs w:val="24"/>
              </w:rPr>
              <w:t xml:space="preserve"> в год в группе </w:t>
            </w:r>
            <w:r>
              <w:rPr>
                <w:color w:val="000000"/>
                <w:sz w:val="24"/>
                <w:szCs w:val="24"/>
              </w:rPr>
              <w:t>стентирования</w:t>
            </w:r>
            <w:r w:rsidRPr="00A538D7">
              <w:rPr>
                <w:color w:val="000000"/>
                <w:sz w:val="24"/>
                <w:szCs w:val="24"/>
              </w:rPr>
              <w:t>, по сравнению с -0.13x10(-3) л/</w:t>
            </w:r>
            <w:proofErr w:type="spellStart"/>
            <w:r w:rsidRPr="00A538D7">
              <w:rPr>
                <w:color w:val="000000"/>
                <w:sz w:val="24"/>
                <w:szCs w:val="24"/>
              </w:rPr>
              <w:t>мкмоль</w:t>
            </w:r>
            <w:proofErr w:type="spellEnd"/>
            <w:r w:rsidRPr="00A538D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год в группе медикаментозной </w:t>
            </w:r>
            <w:r w:rsidRPr="00A538D7">
              <w:rPr>
                <w:color w:val="000000"/>
                <w:sz w:val="24"/>
                <w:szCs w:val="24"/>
              </w:rPr>
              <w:t xml:space="preserve">терапии, разница в пользу </w:t>
            </w:r>
            <w:proofErr w:type="spellStart"/>
            <w:r w:rsidRPr="00A538D7">
              <w:rPr>
                <w:color w:val="000000"/>
                <w:sz w:val="24"/>
                <w:szCs w:val="24"/>
              </w:rPr>
              <w:t>реваскуляризации</w:t>
            </w:r>
            <w:proofErr w:type="spellEnd"/>
            <w:r w:rsidRPr="00A538D7">
              <w:rPr>
                <w:color w:val="000000"/>
                <w:sz w:val="24"/>
                <w:szCs w:val="24"/>
              </w:rPr>
              <w:t xml:space="preserve"> 0.06x10(-3) л/</w:t>
            </w:r>
            <w:proofErr w:type="spellStart"/>
            <w:r w:rsidRPr="00A538D7">
              <w:rPr>
                <w:color w:val="000000"/>
                <w:sz w:val="24"/>
                <w:szCs w:val="24"/>
              </w:rPr>
              <w:t>мкмоль</w:t>
            </w:r>
            <w:proofErr w:type="spellEnd"/>
            <w:r w:rsidRPr="00A538D7">
              <w:rPr>
                <w:color w:val="000000"/>
                <w:sz w:val="24"/>
                <w:szCs w:val="24"/>
              </w:rPr>
              <w:t xml:space="preserve"> в год (95% ДИ -0,002 до 0,13;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A538D7">
              <w:rPr>
                <w:color w:val="000000"/>
                <w:sz w:val="24"/>
                <w:szCs w:val="24"/>
              </w:rPr>
              <w:t>=0,06).</w:t>
            </w:r>
            <w:r>
              <w:rPr>
                <w:color w:val="000000"/>
                <w:sz w:val="24"/>
                <w:szCs w:val="24"/>
              </w:rPr>
              <w:t xml:space="preserve"> За это же время уровень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сыворотки крови составил 1,6 </w:t>
            </w:r>
            <w:proofErr w:type="spellStart"/>
            <w:r>
              <w:rPr>
                <w:color w:val="000000"/>
                <w:sz w:val="24"/>
                <w:szCs w:val="24"/>
              </w:rPr>
              <w:t>мкмоль</w:t>
            </w:r>
            <w:proofErr w:type="spellEnd"/>
            <w:r>
              <w:rPr>
                <w:color w:val="000000"/>
                <w:sz w:val="24"/>
                <w:szCs w:val="24"/>
              </w:rPr>
              <w:t>/л</w:t>
            </w:r>
            <w:r w:rsidRPr="005B56B4">
              <w:rPr>
                <w:color w:val="000000"/>
                <w:sz w:val="24"/>
                <w:szCs w:val="24"/>
              </w:rPr>
              <w:t xml:space="preserve"> (95% ДИ, -8,4 до 5,2 [0,02 мг на </w:t>
            </w:r>
            <w:proofErr w:type="spellStart"/>
            <w:r w:rsidRPr="005B56B4">
              <w:rPr>
                <w:color w:val="000000"/>
                <w:sz w:val="24"/>
                <w:szCs w:val="24"/>
              </w:rPr>
              <w:t>дл</w:t>
            </w:r>
            <w:proofErr w:type="spellEnd"/>
            <w:r w:rsidRPr="005B56B4">
              <w:rPr>
                <w:color w:val="000000"/>
                <w:sz w:val="24"/>
                <w:szCs w:val="24"/>
              </w:rPr>
              <w:t xml:space="preserve">; 95% ДИ, -0,10 до 0,06]) ниже в группе </w:t>
            </w:r>
            <w:r>
              <w:rPr>
                <w:color w:val="000000"/>
                <w:sz w:val="24"/>
                <w:szCs w:val="24"/>
              </w:rPr>
              <w:t>стентирования</w:t>
            </w:r>
            <w:r w:rsidRPr="005B56B4">
              <w:rPr>
                <w:color w:val="000000"/>
                <w:sz w:val="24"/>
                <w:szCs w:val="24"/>
              </w:rPr>
              <w:t>, чем в лечебно- терап</w:t>
            </w:r>
            <w:r>
              <w:rPr>
                <w:color w:val="000000"/>
                <w:sz w:val="24"/>
                <w:szCs w:val="24"/>
              </w:rPr>
              <w:t>евтической</w:t>
            </w:r>
            <w:r w:rsidRPr="005B56B4">
              <w:rPr>
                <w:color w:val="000000"/>
                <w:sz w:val="24"/>
                <w:szCs w:val="24"/>
              </w:rPr>
              <w:t xml:space="preserve"> групп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5B56B4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В уровне систолического АД существенных различий между группами не отмечалось. Снижение диастолического АД было меньше в группе стентирования. Обе исследовательские группы имели схожие показатели почечных событий (ОР в группе </w:t>
            </w:r>
            <w:proofErr w:type="spellStart"/>
            <w:r>
              <w:rPr>
                <w:color w:val="000000"/>
                <w:sz w:val="24"/>
                <w:szCs w:val="24"/>
              </w:rPr>
              <w:t>реваскуляризации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0,97; 95% ДИ 0,67-1,4, р=0,88), сердечно-сосудистых </w:t>
            </w:r>
            <w:r w:rsidRPr="008B1CC9">
              <w:rPr>
                <w:color w:val="000000"/>
                <w:sz w:val="24"/>
                <w:szCs w:val="24"/>
              </w:rPr>
              <w:t>(ОР 0,9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B1CC9">
              <w:rPr>
                <w:color w:val="000000"/>
                <w:sz w:val="24"/>
                <w:szCs w:val="24"/>
              </w:rPr>
              <w:t>; 95% ДИ 0,</w:t>
            </w:r>
            <w:r>
              <w:rPr>
                <w:color w:val="000000"/>
                <w:sz w:val="24"/>
                <w:szCs w:val="24"/>
              </w:rPr>
              <w:t>75</w:t>
            </w:r>
            <w:r w:rsidRPr="008B1CC9">
              <w:rPr>
                <w:color w:val="000000"/>
                <w:sz w:val="24"/>
                <w:szCs w:val="24"/>
              </w:rPr>
              <w:t>-1,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8B1CC9">
              <w:rPr>
                <w:color w:val="000000"/>
                <w:sz w:val="24"/>
                <w:szCs w:val="24"/>
              </w:rPr>
              <w:t>, р=0,</w:t>
            </w:r>
            <w:r>
              <w:rPr>
                <w:color w:val="000000"/>
                <w:sz w:val="24"/>
                <w:szCs w:val="24"/>
              </w:rPr>
              <w:t>61</w:t>
            </w:r>
            <w:r w:rsidRPr="008B1CC9">
              <w:rPr>
                <w:color w:val="000000"/>
                <w:sz w:val="24"/>
                <w:szCs w:val="24"/>
              </w:rPr>
              <w:t>),</w:t>
            </w:r>
            <w:r>
              <w:rPr>
                <w:color w:val="000000"/>
                <w:sz w:val="24"/>
                <w:szCs w:val="24"/>
              </w:rPr>
              <w:t xml:space="preserve"> летальности </w:t>
            </w:r>
            <w:r w:rsidRPr="001F6308">
              <w:rPr>
                <w:color w:val="000000"/>
                <w:sz w:val="24"/>
                <w:szCs w:val="24"/>
              </w:rPr>
              <w:t>(ОР 0,9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F6308">
              <w:rPr>
                <w:color w:val="000000"/>
                <w:sz w:val="24"/>
                <w:szCs w:val="24"/>
              </w:rPr>
              <w:t>; 95% ДИ 0,6</w:t>
            </w:r>
            <w:r>
              <w:rPr>
                <w:color w:val="000000"/>
                <w:sz w:val="24"/>
                <w:szCs w:val="24"/>
              </w:rPr>
              <w:t>9</w:t>
            </w:r>
            <w:r w:rsidRPr="001F6308">
              <w:rPr>
                <w:color w:val="000000"/>
                <w:sz w:val="24"/>
                <w:szCs w:val="24"/>
              </w:rPr>
              <w:t>-1,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F6308">
              <w:rPr>
                <w:color w:val="000000"/>
                <w:sz w:val="24"/>
                <w:szCs w:val="24"/>
              </w:rPr>
              <w:t>, р=0,</w:t>
            </w:r>
            <w:r>
              <w:rPr>
                <w:color w:val="000000"/>
                <w:sz w:val="24"/>
                <w:szCs w:val="24"/>
              </w:rPr>
              <w:t xml:space="preserve">46).  </w:t>
            </w:r>
            <w:r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C32BA5" w:rsidRPr="005D3ADE" w:rsidTr="00AB3E76">
        <w:trPr>
          <w:trHeight w:val="157"/>
        </w:trPr>
        <w:tc>
          <w:tcPr>
            <w:tcW w:w="614" w:type="dxa"/>
            <w:vMerge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32BA5" w:rsidRPr="005D3ADE" w:rsidRDefault="00C32BA5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C32BA5" w:rsidRPr="005D3ADE" w:rsidTr="00AB3E76">
        <w:trPr>
          <w:trHeight w:val="157"/>
        </w:trPr>
        <w:tc>
          <w:tcPr>
            <w:tcW w:w="614" w:type="dxa"/>
          </w:tcPr>
          <w:p w:rsidR="00C32BA5" w:rsidRPr="005D3ADE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C32BA5" w:rsidRPr="00C32BA5" w:rsidRDefault="00C32BA5" w:rsidP="00AB3E76">
            <w:pPr>
              <w:jc w:val="center"/>
              <w:rPr>
                <w:b/>
                <w:sz w:val="24"/>
              </w:rPr>
            </w:pPr>
            <w:r w:rsidRPr="00C32BA5">
              <w:rPr>
                <w:b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C32BA5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F477E" w:rsidRPr="005D73AE" w:rsidTr="001C2BC3">
        <w:tc>
          <w:tcPr>
            <w:tcW w:w="614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F477E" w:rsidRPr="005D3ADE" w:rsidRDefault="008F477E" w:rsidP="008F477E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F477E" w:rsidRPr="006F2B32" w:rsidRDefault="005D73AE" w:rsidP="005D73AE">
            <w:pPr>
              <w:rPr>
                <w:color w:val="000000"/>
                <w:sz w:val="24"/>
                <w:szCs w:val="24"/>
                <w:lang w:val="en-US"/>
              </w:rPr>
            </w:pPr>
            <w:r w:rsidRPr="005D73AE">
              <w:rPr>
                <w:color w:val="000000"/>
                <w:sz w:val="24"/>
                <w:szCs w:val="24"/>
                <w:lang w:val="en-US"/>
              </w:rPr>
              <w:t>Stent placement in patients with atherosclerotic</w:t>
            </w:r>
            <w:r w:rsidR="006F2B32" w:rsidRPr="006F2B3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73AE">
              <w:rPr>
                <w:color w:val="000000"/>
                <w:sz w:val="24"/>
                <w:szCs w:val="24"/>
                <w:lang w:val="en-US"/>
              </w:rPr>
              <w:t xml:space="preserve">renal artery stenosis and impaired renal function: a randomized trial </w:t>
            </w:r>
            <w:proofErr w:type="spellStart"/>
            <w:r w:rsidRPr="005D73AE">
              <w:rPr>
                <w:color w:val="000000"/>
                <w:sz w:val="24"/>
                <w:szCs w:val="24"/>
                <w:lang w:val="en-US"/>
              </w:rPr>
              <w:t>Bax</w:t>
            </w:r>
            <w:proofErr w:type="spellEnd"/>
            <w:r w:rsidRPr="005D73AE">
              <w:rPr>
                <w:color w:val="000000"/>
                <w:sz w:val="24"/>
                <w:szCs w:val="24"/>
                <w:lang w:val="en-US"/>
              </w:rPr>
              <w:t xml:space="preserve"> L, </w:t>
            </w:r>
            <w:proofErr w:type="spellStart"/>
            <w:r w:rsidRPr="005D73AE">
              <w:rPr>
                <w:color w:val="000000"/>
                <w:sz w:val="24"/>
                <w:szCs w:val="24"/>
                <w:lang w:val="en-US"/>
              </w:rPr>
              <w:t>Woittiez</w:t>
            </w:r>
            <w:proofErr w:type="spellEnd"/>
            <w:r w:rsidRPr="005D73AE">
              <w:rPr>
                <w:color w:val="000000"/>
                <w:sz w:val="24"/>
                <w:szCs w:val="24"/>
                <w:lang w:val="en-US"/>
              </w:rPr>
              <w:t xml:space="preserve"> AJ, </w:t>
            </w:r>
            <w:proofErr w:type="spellStart"/>
            <w:r w:rsidRPr="005D73AE">
              <w:rPr>
                <w:color w:val="000000"/>
                <w:sz w:val="24"/>
                <w:szCs w:val="24"/>
                <w:lang w:val="en-US"/>
              </w:rPr>
              <w:t>Kouwenberg</w:t>
            </w:r>
            <w:proofErr w:type="spellEnd"/>
            <w:r w:rsidRPr="005D73AE">
              <w:rPr>
                <w:color w:val="000000"/>
                <w:sz w:val="24"/>
                <w:szCs w:val="24"/>
                <w:lang w:val="en-US"/>
              </w:rPr>
              <w:t xml:space="preserve"> HJ, 2009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D73AE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"https://www.ncbi.nlm.nih.gov/pubmed/19414832"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https://www.ncbi.nlm.nih.gov/pubmed/19414832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6F2B3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8F477E" w:rsidRPr="00756FC2" w:rsidTr="001C2BC3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F477E" w:rsidRPr="00756FC2" w:rsidRDefault="008F477E" w:rsidP="008F47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8F477E" w:rsidRPr="005D3ADE" w:rsidTr="001C2BC3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F477E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F477E" w:rsidRPr="005D3ADE" w:rsidRDefault="008F477E" w:rsidP="008F477E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F477E" w:rsidRPr="005D3ADE" w:rsidRDefault="002D1A05" w:rsidP="008F477E">
            <w:pPr>
              <w:tabs>
                <w:tab w:val="left" w:pos="280"/>
              </w:tabs>
              <w:rPr>
                <w:sz w:val="24"/>
              </w:rPr>
            </w:pPr>
            <w:r w:rsidRPr="002D1A05">
              <w:rPr>
                <w:sz w:val="24"/>
              </w:rPr>
              <w:t>Пациенты со стенозом почечной артерии. Множитель – 1.</w:t>
            </w:r>
          </w:p>
        </w:tc>
      </w:tr>
      <w:tr w:rsidR="008F477E" w:rsidRPr="005D3ADE" w:rsidTr="001C2BC3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232F6D">
              <w:rPr>
                <w:b/>
                <w:color w:val="000000"/>
              </w:rPr>
              <w:t>8</w:t>
            </w:r>
          </w:p>
        </w:tc>
      </w:tr>
      <w:tr w:rsidR="008F477E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F477E" w:rsidRPr="004B4443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F477E" w:rsidRPr="005D3ADE" w:rsidRDefault="002D1A05" w:rsidP="00F10EF9">
            <w:pPr>
              <w:rPr>
                <w:b/>
                <w:color w:val="000000"/>
              </w:rPr>
            </w:pPr>
            <w:proofErr w:type="spellStart"/>
            <w:r w:rsidRPr="002D1A05">
              <w:rPr>
                <w:sz w:val="24"/>
                <w:szCs w:val="24"/>
              </w:rPr>
              <w:t>Стентирование</w:t>
            </w:r>
            <w:proofErr w:type="spellEnd"/>
            <w:r w:rsidRPr="002D1A05">
              <w:rPr>
                <w:sz w:val="24"/>
                <w:szCs w:val="24"/>
              </w:rPr>
              <w:t xml:space="preserve"> почечной артерии в сочетании с медикаментозной терапией. Медикаментозная терапия. Множитель – 1.</w:t>
            </w:r>
          </w:p>
        </w:tc>
      </w:tr>
      <w:tr w:rsidR="008F477E" w:rsidRPr="005D3ADE" w:rsidTr="001C2BC3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2C071C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F477E" w:rsidRPr="003E72BE" w:rsidTr="001C2BC3">
        <w:trPr>
          <w:trHeight w:val="158"/>
        </w:trPr>
        <w:tc>
          <w:tcPr>
            <w:tcW w:w="614" w:type="dxa"/>
            <w:vMerge w:val="restart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8F477E" w:rsidRPr="002C071C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F477E" w:rsidRPr="003E72BE" w:rsidRDefault="008539A3" w:rsidP="00331FB6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(16%) из 64 пациентов из группы стентирования и 16 (</w:t>
            </w:r>
            <w:r w:rsidR="00D277F3">
              <w:rPr>
                <w:color w:val="000000"/>
                <w:sz w:val="24"/>
                <w:szCs w:val="24"/>
              </w:rPr>
              <w:t>22%</w:t>
            </w:r>
            <w:r>
              <w:rPr>
                <w:color w:val="000000"/>
                <w:sz w:val="24"/>
                <w:szCs w:val="24"/>
              </w:rPr>
              <w:t>)</w:t>
            </w:r>
            <w:r w:rsidR="00D277F3">
              <w:rPr>
                <w:color w:val="000000"/>
                <w:sz w:val="24"/>
                <w:szCs w:val="24"/>
              </w:rPr>
              <w:t xml:space="preserve"> в группе медикаментозной терапии достигли </w:t>
            </w:r>
            <w:r w:rsidR="00D277F3">
              <w:rPr>
                <w:color w:val="000000"/>
                <w:sz w:val="24"/>
                <w:szCs w:val="24"/>
              </w:rPr>
              <w:lastRenderedPageBreak/>
              <w:t xml:space="preserve">первичной конечной точки (ОР 0,73; 95% ДИ: 0,33-1,61). По достижению вторичных точек группы не отличались. </w:t>
            </w:r>
            <w:r w:rsidR="008F477E"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8F477E" w:rsidRPr="005D3ADE" w:rsidTr="001C2BC3">
        <w:trPr>
          <w:trHeight w:val="157"/>
        </w:trPr>
        <w:tc>
          <w:tcPr>
            <w:tcW w:w="614" w:type="dxa"/>
            <w:vMerge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F477E" w:rsidRPr="005D3ADE" w:rsidRDefault="008F477E" w:rsidP="008F477E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F477E" w:rsidRPr="005D3ADE" w:rsidRDefault="008F477E" w:rsidP="008F477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7994" w:rsidRPr="00A93D73" w:rsidTr="00AB3E76">
        <w:tc>
          <w:tcPr>
            <w:tcW w:w="614" w:type="dxa"/>
          </w:tcPr>
          <w:p w:rsidR="00567994" w:rsidRDefault="00567994" w:rsidP="00AB3E76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67994" w:rsidRPr="005D73AE" w:rsidRDefault="00567994" w:rsidP="00AB3E76">
            <w:pPr>
              <w:jc w:val="center"/>
              <w:rPr>
                <w:b/>
                <w:color w:val="000000"/>
                <w:sz w:val="24"/>
              </w:rPr>
            </w:pPr>
            <w:r w:rsidRPr="005D73AE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67994" w:rsidRPr="00A93D73" w:rsidRDefault="00C32BA5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567994" w:rsidRPr="006F2B32" w:rsidTr="00AB3E76">
        <w:tc>
          <w:tcPr>
            <w:tcW w:w="614" w:type="dxa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67994" w:rsidRPr="005D3ADE" w:rsidRDefault="00567994" w:rsidP="00AB3E76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67994" w:rsidRPr="00567994" w:rsidRDefault="00567994" w:rsidP="00567994">
            <w:pPr>
              <w:rPr>
                <w:color w:val="000000"/>
                <w:sz w:val="24"/>
                <w:szCs w:val="24"/>
              </w:rPr>
            </w:pPr>
            <w:r w:rsidRPr="00567994">
              <w:rPr>
                <w:color w:val="000000"/>
                <w:sz w:val="24"/>
                <w:szCs w:val="24"/>
                <w:lang w:val="en-US"/>
              </w:rPr>
              <w:t xml:space="preserve">Meta-analysis of revascularization versus medical therapy for atherosclerotic renal artery stenosis </w:t>
            </w:r>
            <w:proofErr w:type="spellStart"/>
            <w:r w:rsidRPr="00567994">
              <w:rPr>
                <w:color w:val="000000"/>
                <w:sz w:val="24"/>
                <w:szCs w:val="24"/>
                <w:lang w:val="en-US"/>
              </w:rPr>
              <w:t>Riaz</w:t>
            </w:r>
            <w:proofErr w:type="spellEnd"/>
            <w:r w:rsidRPr="00567994">
              <w:rPr>
                <w:color w:val="000000"/>
                <w:sz w:val="24"/>
                <w:szCs w:val="24"/>
                <w:lang w:val="en-US"/>
              </w:rPr>
              <w:t xml:space="preserve"> IB, </w:t>
            </w:r>
            <w:proofErr w:type="spellStart"/>
            <w:r w:rsidRPr="00567994">
              <w:rPr>
                <w:color w:val="000000"/>
                <w:sz w:val="24"/>
                <w:szCs w:val="24"/>
                <w:lang w:val="en-US"/>
              </w:rPr>
              <w:t>Husnain</w:t>
            </w:r>
            <w:proofErr w:type="spellEnd"/>
            <w:r w:rsidRPr="00567994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567994">
              <w:rPr>
                <w:color w:val="000000"/>
                <w:sz w:val="24"/>
                <w:szCs w:val="24"/>
                <w:lang w:val="en-US"/>
              </w:rPr>
              <w:t>Riaz</w:t>
            </w:r>
            <w:proofErr w:type="spellEnd"/>
            <w:r w:rsidRPr="00567994">
              <w:rPr>
                <w:color w:val="000000"/>
                <w:sz w:val="24"/>
                <w:szCs w:val="24"/>
                <w:lang w:val="en-US"/>
              </w:rPr>
              <w:t xml:space="preserve"> H.,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56799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"http://www.ncbi.nlm.nih.gov/pubmed/25145333"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http://www.ncbi.nlm.nih.gov/pubmed/25145333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67994" w:rsidRPr="00756FC2" w:rsidTr="00AB3E76">
        <w:trPr>
          <w:trHeight w:val="158"/>
        </w:trPr>
        <w:tc>
          <w:tcPr>
            <w:tcW w:w="614" w:type="dxa"/>
            <w:vMerge w:val="restart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67994" w:rsidRPr="00756FC2" w:rsidRDefault="00194555" w:rsidP="00AB3E7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567994" w:rsidRPr="005D3ADE" w:rsidTr="00AB3E76">
        <w:trPr>
          <w:trHeight w:val="157"/>
        </w:trPr>
        <w:tc>
          <w:tcPr>
            <w:tcW w:w="614" w:type="dxa"/>
            <w:vMerge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7994" w:rsidRPr="005D3ADE" w:rsidTr="00AB3E76">
        <w:trPr>
          <w:trHeight w:val="158"/>
        </w:trPr>
        <w:tc>
          <w:tcPr>
            <w:tcW w:w="614" w:type="dxa"/>
            <w:vMerge w:val="restart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67994" w:rsidRPr="005D3ADE" w:rsidRDefault="00567994" w:rsidP="00AB3E76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7994" w:rsidRPr="005D3ADE" w:rsidRDefault="00567994" w:rsidP="00AB3E76">
            <w:pPr>
              <w:tabs>
                <w:tab w:val="left" w:pos="280"/>
              </w:tabs>
              <w:rPr>
                <w:sz w:val="24"/>
              </w:rPr>
            </w:pPr>
            <w:r w:rsidRPr="002D1A05">
              <w:rPr>
                <w:sz w:val="24"/>
              </w:rPr>
              <w:t>Пациенты со стенозом почечной артерии. Множитель – 1.</w:t>
            </w:r>
          </w:p>
        </w:tc>
      </w:tr>
      <w:tr w:rsidR="00567994" w:rsidRPr="005D3ADE" w:rsidTr="00AB3E76">
        <w:trPr>
          <w:trHeight w:val="157"/>
        </w:trPr>
        <w:tc>
          <w:tcPr>
            <w:tcW w:w="614" w:type="dxa"/>
            <w:vMerge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232F6D">
              <w:rPr>
                <w:b/>
                <w:color w:val="000000"/>
              </w:rPr>
              <w:t>8</w:t>
            </w:r>
          </w:p>
        </w:tc>
      </w:tr>
      <w:tr w:rsidR="00567994" w:rsidRPr="005D3ADE" w:rsidTr="00AB3E76">
        <w:trPr>
          <w:trHeight w:val="158"/>
        </w:trPr>
        <w:tc>
          <w:tcPr>
            <w:tcW w:w="614" w:type="dxa"/>
            <w:vMerge w:val="restart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67994" w:rsidRPr="004B4443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7994" w:rsidRPr="005D3ADE" w:rsidRDefault="00567994" w:rsidP="00F10EF9">
            <w:pPr>
              <w:rPr>
                <w:b/>
                <w:color w:val="000000"/>
              </w:rPr>
            </w:pPr>
            <w:proofErr w:type="spellStart"/>
            <w:r w:rsidRPr="002D1A05">
              <w:rPr>
                <w:sz w:val="24"/>
                <w:szCs w:val="24"/>
              </w:rPr>
              <w:t>Стентирование</w:t>
            </w:r>
            <w:proofErr w:type="spellEnd"/>
            <w:r w:rsidRPr="002D1A05">
              <w:rPr>
                <w:sz w:val="24"/>
                <w:szCs w:val="24"/>
              </w:rPr>
              <w:t xml:space="preserve"> почечной артерии в сочетании с медикаментозной терапией. Медикаментозная терапия. Множитель – 1.</w:t>
            </w:r>
          </w:p>
        </w:tc>
      </w:tr>
      <w:tr w:rsidR="00567994" w:rsidRPr="005D3ADE" w:rsidTr="00AB3E76">
        <w:trPr>
          <w:trHeight w:val="157"/>
        </w:trPr>
        <w:tc>
          <w:tcPr>
            <w:tcW w:w="614" w:type="dxa"/>
            <w:vMerge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7994" w:rsidRPr="002C071C" w:rsidRDefault="00567994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67994" w:rsidRPr="003E72BE" w:rsidTr="00AB3E76">
        <w:trPr>
          <w:trHeight w:val="158"/>
        </w:trPr>
        <w:tc>
          <w:tcPr>
            <w:tcW w:w="614" w:type="dxa"/>
            <w:vMerge w:val="restart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67994" w:rsidRPr="002C071C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67994" w:rsidRPr="003E72BE" w:rsidRDefault="00E35290" w:rsidP="00E35290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Частота </w:t>
            </w:r>
            <w:proofErr w:type="spellStart"/>
            <w:r>
              <w:rPr>
                <w:color w:val="000000"/>
                <w:sz w:val="24"/>
                <w:szCs w:val="24"/>
              </w:rPr>
              <w:t>несмертельного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инфаркта миокарда составила 6,74% в обеих группах (ОШ 0,998; 95% ДИ: 0,755-1,182 р=0,620). </w:t>
            </w:r>
            <w:r w:rsidR="00567994"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567994" w:rsidRPr="005D3ADE" w:rsidTr="00AB3E76">
        <w:trPr>
          <w:trHeight w:val="157"/>
        </w:trPr>
        <w:tc>
          <w:tcPr>
            <w:tcW w:w="614" w:type="dxa"/>
            <w:vMerge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67994" w:rsidRPr="005D3ADE" w:rsidRDefault="00567994" w:rsidP="00AB3E76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67994" w:rsidRPr="005D3ADE" w:rsidRDefault="00567994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  <w:r w:rsidR="00C32BA5">
              <w:t>;4</w:t>
            </w:r>
          </w:p>
        </w:tc>
        <w:tc>
          <w:tcPr>
            <w:tcW w:w="1967" w:type="dxa"/>
          </w:tcPr>
          <w:p w:rsidR="0062148E" w:rsidRPr="00E64490" w:rsidRDefault="0058656E" w:rsidP="00720065">
            <w:pPr>
              <w:jc w:val="center"/>
            </w:pPr>
            <w:r>
              <w:t>9;</w:t>
            </w:r>
            <w:r w:rsidR="00892365">
              <w:t>9</w:t>
            </w:r>
            <w:r w:rsidR="00745827">
              <w:t>;</w:t>
            </w:r>
            <w:r w:rsidR="00C81138">
              <w:t>8</w:t>
            </w:r>
            <w:r w:rsidR="00684C73">
              <w:t>;8</w:t>
            </w:r>
          </w:p>
        </w:tc>
        <w:tc>
          <w:tcPr>
            <w:tcW w:w="2393" w:type="dxa"/>
          </w:tcPr>
          <w:p w:rsidR="0062148E" w:rsidRDefault="00684C73" w:rsidP="004D3C17">
            <w:pPr>
              <w:jc w:val="center"/>
            </w:pPr>
            <w:r>
              <w:t>8</w:t>
            </w:r>
            <w:r w:rsidR="0058656E">
              <w:t>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  <w:r w:rsidR="00C32BA5">
              <w:t>;4</w:t>
            </w:r>
          </w:p>
        </w:tc>
        <w:tc>
          <w:tcPr>
            <w:tcW w:w="1967" w:type="dxa"/>
          </w:tcPr>
          <w:p w:rsidR="0062148E" w:rsidRPr="00E64490" w:rsidRDefault="00892365" w:rsidP="0058656E">
            <w:pPr>
              <w:jc w:val="center"/>
            </w:pPr>
            <w:r>
              <w:t>9</w:t>
            </w:r>
            <w:r w:rsidR="0058656E">
              <w:t>;9;</w:t>
            </w:r>
            <w:r w:rsidR="00C81138">
              <w:t>8</w:t>
            </w:r>
            <w:r w:rsidR="00684C73">
              <w:t>;8</w:t>
            </w:r>
          </w:p>
        </w:tc>
        <w:tc>
          <w:tcPr>
            <w:tcW w:w="2393" w:type="dxa"/>
          </w:tcPr>
          <w:p w:rsidR="0062148E" w:rsidRDefault="00684C73" w:rsidP="004D3C17">
            <w:pPr>
              <w:jc w:val="center"/>
            </w:pPr>
            <w:r>
              <w:t>8</w:t>
            </w:r>
            <w:r w:rsidR="0058656E">
              <w:t>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  <w:r w:rsidR="00C32BA5">
              <w:t>;4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58656E">
              <w:t>9;</w:t>
            </w:r>
            <w:r w:rsidR="00C81138">
              <w:t>8</w:t>
            </w:r>
            <w:r w:rsidR="00684C73">
              <w:t>;8</w:t>
            </w:r>
          </w:p>
        </w:tc>
        <w:tc>
          <w:tcPr>
            <w:tcW w:w="2393" w:type="dxa"/>
          </w:tcPr>
          <w:p w:rsidR="0062148E" w:rsidRDefault="00684C73" w:rsidP="004D3C17">
            <w:pPr>
              <w:jc w:val="center"/>
            </w:pPr>
            <w:r>
              <w:t>8</w:t>
            </w:r>
            <w:r w:rsidR="0058656E">
              <w:t>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684C73" w:rsidP="004D3C1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8656E">
              <w:rPr>
                <w:b/>
              </w:rPr>
              <w:t>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2"/>
        <w:gridCol w:w="1613"/>
        <w:gridCol w:w="1352"/>
        <w:gridCol w:w="6004"/>
      </w:tblGrid>
      <w:tr w:rsidR="00BA0801" w:rsidTr="00F92A7B">
        <w:tc>
          <w:tcPr>
            <w:tcW w:w="60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0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F92A7B">
        <w:tc>
          <w:tcPr>
            <w:tcW w:w="602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F92A7B" w:rsidRDefault="00B42B27" w:rsidP="00156135">
            <w:pPr>
              <w:jc w:val="center"/>
              <w:rPr>
                <w:b/>
                <w:color w:val="000000"/>
                <w:sz w:val="24"/>
              </w:rPr>
            </w:pPr>
            <w:r w:rsidRPr="00F92A7B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6004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094FA5" w:rsidTr="00F92A7B">
        <w:tc>
          <w:tcPr>
            <w:tcW w:w="602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04" w:type="dxa"/>
          </w:tcPr>
          <w:p w:rsidR="00B42B27" w:rsidRPr="00094FA5" w:rsidRDefault="000636BC" w:rsidP="000636BC">
            <w:pPr>
              <w:rPr>
                <w:color w:val="000000"/>
                <w:sz w:val="24"/>
                <w:szCs w:val="24"/>
                <w:lang w:val="en-US"/>
              </w:rPr>
            </w:pPr>
            <w:r w:rsidRPr="000636BC">
              <w:rPr>
                <w:color w:val="000000"/>
                <w:sz w:val="24"/>
                <w:szCs w:val="24"/>
                <w:lang w:val="en-US"/>
              </w:rPr>
              <w:t xml:space="preserve">Stenting and medical therapy for atherosclerotic renal-artery stenosis. Cooper CJ, Murphy TP, </w:t>
            </w:r>
            <w:proofErr w:type="spellStart"/>
            <w:r w:rsidRPr="000636BC">
              <w:rPr>
                <w:color w:val="000000"/>
                <w:sz w:val="24"/>
                <w:szCs w:val="24"/>
                <w:lang w:val="en-US"/>
              </w:rPr>
              <w:t>Cutlip</w:t>
            </w:r>
            <w:proofErr w:type="spellEnd"/>
            <w:r w:rsidRPr="000636BC">
              <w:rPr>
                <w:color w:val="000000"/>
                <w:sz w:val="24"/>
                <w:szCs w:val="24"/>
                <w:lang w:val="en-US"/>
              </w:rPr>
              <w:t xml:space="preserve"> DE, 2014 г.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"http://www.ncbi.nlm.nih.gov/pubmed/24245566" </w:instrText>
            </w:r>
            <w:r w:rsidR="00094FA5">
              <w:fldChar w:fldCharType="separate"/>
            </w:r>
            <w:r w:rsidRPr="009A2DED">
              <w:rPr>
                <w:rStyle w:val="a6"/>
                <w:sz w:val="24"/>
                <w:szCs w:val="24"/>
                <w:lang w:val="en-US"/>
              </w:rPr>
              <w:t>http://www.ncbi.nlm.nih.gov/pubmed/24245566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094FA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F92A7B">
        <w:trPr>
          <w:trHeight w:val="158"/>
        </w:trPr>
        <w:tc>
          <w:tcPr>
            <w:tcW w:w="602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6004" w:type="dxa"/>
          </w:tcPr>
          <w:p w:rsidR="00B42B27" w:rsidRPr="0059393F" w:rsidRDefault="00B607F8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B607F8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B42B27" w:rsidRPr="005D3ADE" w:rsidTr="00F92A7B">
        <w:trPr>
          <w:trHeight w:val="157"/>
        </w:trPr>
        <w:tc>
          <w:tcPr>
            <w:tcW w:w="602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B42B27" w:rsidRPr="0059393F" w:rsidRDefault="00BE1EE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F92A7B">
        <w:trPr>
          <w:trHeight w:val="158"/>
        </w:trPr>
        <w:tc>
          <w:tcPr>
            <w:tcW w:w="602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B42B27" w:rsidRPr="0059393F" w:rsidRDefault="003E72BE" w:rsidP="00B607F8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 w:rsidR="00342080">
              <w:rPr>
                <w:sz w:val="24"/>
              </w:rPr>
              <w:t>с</w:t>
            </w:r>
            <w:r w:rsidR="00603259">
              <w:rPr>
                <w:sz w:val="24"/>
              </w:rPr>
              <w:t xml:space="preserve">о стенозом </w:t>
            </w:r>
            <w:r w:rsidR="00B607F8">
              <w:rPr>
                <w:sz w:val="24"/>
              </w:rPr>
              <w:t>почеч</w:t>
            </w:r>
            <w:r w:rsidR="00603259">
              <w:rPr>
                <w:sz w:val="24"/>
              </w:rPr>
              <w:t>ной артерии</w:t>
            </w:r>
            <w:r w:rsidRPr="003E72BE"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F92A7B">
        <w:trPr>
          <w:trHeight w:val="157"/>
        </w:trPr>
        <w:tc>
          <w:tcPr>
            <w:tcW w:w="602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B42B27" w:rsidRPr="0059393F" w:rsidRDefault="00BE1EE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F92A7B">
        <w:trPr>
          <w:trHeight w:val="158"/>
        </w:trPr>
        <w:tc>
          <w:tcPr>
            <w:tcW w:w="602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B42B27" w:rsidRPr="00483C75" w:rsidRDefault="00F00EED" w:rsidP="00F00EED">
            <w:pPr>
              <w:rPr>
                <w:color w:val="000000"/>
                <w:sz w:val="24"/>
                <w:szCs w:val="24"/>
              </w:rPr>
            </w:pPr>
            <w:r w:rsidRPr="00F00EED">
              <w:rPr>
                <w:color w:val="000000"/>
                <w:sz w:val="24"/>
                <w:szCs w:val="24"/>
              </w:rPr>
              <w:t xml:space="preserve">Медикаментозная терапия. </w:t>
            </w:r>
            <w:r w:rsidR="00B607F8">
              <w:rPr>
                <w:color w:val="000000"/>
                <w:sz w:val="24"/>
                <w:szCs w:val="24"/>
              </w:rPr>
              <w:t xml:space="preserve">Основные ангиографические осложнения были выявлены у 28 (13%) пациентов. 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 xml:space="preserve">Наиболее частым осложнением вмешательства по данным ангиографии была </w:t>
            </w:r>
            <w:proofErr w:type="spellStart"/>
            <w:r w:rsidRPr="00F00EED">
              <w:rPr>
                <w:color w:val="000000"/>
                <w:sz w:val="24"/>
                <w:szCs w:val="24"/>
              </w:rPr>
              <w:t>диссекция</w:t>
            </w:r>
            <w:proofErr w:type="spellEnd"/>
            <w:r w:rsidRPr="00F00EED">
              <w:rPr>
                <w:color w:val="000000"/>
                <w:sz w:val="24"/>
                <w:szCs w:val="24"/>
              </w:rPr>
              <w:t xml:space="preserve"> ПА,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>которая развивалась у 11 больных. Ни одному больному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 xml:space="preserve">группе стентирования и </w:t>
            </w:r>
            <w:r>
              <w:rPr>
                <w:color w:val="000000"/>
                <w:sz w:val="24"/>
                <w:szCs w:val="24"/>
              </w:rPr>
              <w:t xml:space="preserve">консервативной </w:t>
            </w:r>
            <w:r w:rsidRPr="00F00EED">
              <w:rPr>
                <w:color w:val="000000"/>
                <w:sz w:val="24"/>
                <w:szCs w:val="24"/>
              </w:rPr>
              <w:t>группе в течение 30 дней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 xml:space="preserve">после рандомизации не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F00EED">
              <w:rPr>
                <w:color w:val="000000"/>
                <w:sz w:val="24"/>
                <w:szCs w:val="24"/>
              </w:rPr>
              <w:t>отребовалось выполнение гемодиализа. В группе стентирования у 1 (0,2%) больного гемодиализ был начат в период между 30-м и 90-м днями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 xml:space="preserve">после рандомизации. У одного больного в </w:t>
            </w:r>
            <w:r>
              <w:rPr>
                <w:color w:val="000000"/>
                <w:sz w:val="24"/>
                <w:szCs w:val="24"/>
              </w:rPr>
              <w:t xml:space="preserve">медикаментозной </w:t>
            </w:r>
            <w:r w:rsidRPr="00F00EED">
              <w:rPr>
                <w:color w:val="000000"/>
                <w:sz w:val="24"/>
                <w:szCs w:val="24"/>
              </w:rPr>
              <w:t>группе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00EED">
              <w:rPr>
                <w:color w:val="000000"/>
                <w:sz w:val="24"/>
                <w:szCs w:val="24"/>
              </w:rPr>
              <w:t>день рандомизации развился смертельный инсульт.</w:t>
            </w:r>
            <w:r w:rsidR="005E2CD3" w:rsidRPr="005E2CD3">
              <w:rPr>
                <w:color w:val="000000"/>
                <w:sz w:val="24"/>
                <w:szCs w:val="24"/>
              </w:rPr>
              <w:t xml:space="preserve"> </w:t>
            </w:r>
            <w:r w:rsidR="009F53DF" w:rsidRPr="00483C75">
              <w:rPr>
                <w:color w:val="000000"/>
                <w:sz w:val="24"/>
                <w:szCs w:val="24"/>
              </w:rPr>
              <w:t xml:space="preserve">Множитель </w:t>
            </w:r>
            <w:r w:rsidR="00F92A7B">
              <w:rPr>
                <w:color w:val="000000"/>
                <w:sz w:val="24"/>
                <w:szCs w:val="24"/>
              </w:rPr>
              <w:t>–</w:t>
            </w:r>
            <w:r w:rsidR="009F53DF" w:rsidRPr="00483C7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</w:t>
            </w:r>
            <w:r w:rsidR="009F53DF" w:rsidRPr="00483C75">
              <w:rPr>
                <w:color w:val="000000"/>
                <w:sz w:val="24"/>
                <w:szCs w:val="24"/>
              </w:rPr>
              <w:t>.</w:t>
            </w:r>
          </w:p>
        </w:tc>
      </w:tr>
      <w:tr w:rsidR="00B42B27" w:rsidRPr="005D3ADE" w:rsidTr="00F92A7B">
        <w:trPr>
          <w:trHeight w:val="157"/>
        </w:trPr>
        <w:tc>
          <w:tcPr>
            <w:tcW w:w="602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B42B27" w:rsidRPr="0059393F" w:rsidRDefault="00BE1EEA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92A7B" w:rsidRPr="0062148E" w:rsidTr="00F92A7B">
        <w:tc>
          <w:tcPr>
            <w:tcW w:w="602" w:type="dxa"/>
          </w:tcPr>
          <w:p w:rsidR="00F92A7B" w:rsidRDefault="00F92A7B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92A7B" w:rsidRPr="00F92A7B" w:rsidRDefault="00F92A7B" w:rsidP="00AB3E76">
            <w:pPr>
              <w:jc w:val="center"/>
              <w:rPr>
                <w:b/>
                <w:color w:val="000000"/>
                <w:sz w:val="24"/>
              </w:rPr>
            </w:pPr>
            <w:r w:rsidRPr="00F92A7B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6004" w:type="dxa"/>
          </w:tcPr>
          <w:p w:rsidR="00F92A7B" w:rsidRPr="00F92A7B" w:rsidRDefault="00F92A7B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92A7B" w:rsidRPr="00B607F8" w:rsidTr="00F92A7B">
        <w:tc>
          <w:tcPr>
            <w:tcW w:w="602" w:type="dxa"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92A7B" w:rsidRPr="0059393F" w:rsidRDefault="00F92A7B" w:rsidP="00AB3E76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04" w:type="dxa"/>
          </w:tcPr>
          <w:p w:rsidR="00F92A7B" w:rsidRPr="00F92A7B" w:rsidRDefault="00F92A7B" w:rsidP="00AB3E76">
            <w:pPr>
              <w:rPr>
                <w:color w:val="000000"/>
                <w:sz w:val="24"/>
                <w:szCs w:val="24"/>
              </w:rPr>
            </w:pPr>
            <w:r w:rsidRPr="00F92A7B">
              <w:rPr>
                <w:color w:val="000000"/>
                <w:sz w:val="24"/>
                <w:szCs w:val="24"/>
                <w:lang w:val="en-US"/>
              </w:rPr>
              <w:t xml:space="preserve">Revascularization versus medical therapy for renal-artery stenosis ASTRAL Investigators, 2009 </w:t>
            </w:r>
            <w:r w:rsidRPr="00F92A7B">
              <w:rPr>
                <w:color w:val="000000"/>
                <w:sz w:val="24"/>
                <w:szCs w:val="24"/>
              </w:rPr>
              <w:t>г</w:t>
            </w:r>
            <w:r w:rsidRPr="00F92A7B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"https://www.ncbi.nlm.nih.gov/pubmed/19907042"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https://www.ncbi.nlm.nih.gov/pubmed/19907042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92A7B" w:rsidRPr="0059393F" w:rsidTr="00F92A7B">
        <w:trPr>
          <w:trHeight w:val="158"/>
        </w:trPr>
        <w:tc>
          <w:tcPr>
            <w:tcW w:w="602" w:type="dxa"/>
            <w:vMerge w:val="restart"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6004" w:type="dxa"/>
          </w:tcPr>
          <w:p w:rsidR="00F92A7B" w:rsidRPr="0059393F" w:rsidRDefault="00F92A7B" w:rsidP="00AB3E76">
            <w:pPr>
              <w:jc w:val="center"/>
              <w:rPr>
                <w:color w:val="000000"/>
                <w:sz w:val="24"/>
                <w:szCs w:val="24"/>
              </w:rPr>
            </w:pPr>
            <w:r w:rsidRPr="00B607F8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F92A7B" w:rsidRPr="0059393F" w:rsidTr="00F92A7B">
        <w:trPr>
          <w:trHeight w:val="157"/>
        </w:trPr>
        <w:tc>
          <w:tcPr>
            <w:tcW w:w="602" w:type="dxa"/>
            <w:vMerge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F92A7B" w:rsidRPr="0059393F" w:rsidRDefault="00FE640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92A7B" w:rsidRPr="0059393F" w:rsidTr="00F92A7B">
        <w:trPr>
          <w:trHeight w:val="158"/>
        </w:trPr>
        <w:tc>
          <w:tcPr>
            <w:tcW w:w="602" w:type="dxa"/>
            <w:vMerge w:val="restart"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92A7B" w:rsidRPr="0059393F" w:rsidRDefault="00F92A7B" w:rsidP="00AB3E76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F92A7B" w:rsidRPr="0059393F" w:rsidRDefault="00F92A7B" w:rsidP="00AB3E76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почечной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F92A7B" w:rsidRPr="0059393F" w:rsidTr="00F92A7B">
        <w:trPr>
          <w:trHeight w:val="157"/>
        </w:trPr>
        <w:tc>
          <w:tcPr>
            <w:tcW w:w="602" w:type="dxa"/>
            <w:vMerge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F92A7B" w:rsidRPr="0059393F" w:rsidRDefault="00FE640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92A7B" w:rsidRPr="00483C75" w:rsidTr="00F92A7B">
        <w:trPr>
          <w:trHeight w:val="158"/>
        </w:trPr>
        <w:tc>
          <w:tcPr>
            <w:tcW w:w="602" w:type="dxa"/>
            <w:vMerge w:val="restart"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F92A7B" w:rsidRPr="00483C75" w:rsidRDefault="00736B6E" w:rsidP="00AB3E7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Медикаментозная терапия. </w:t>
            </w:r>
            <w:r w:rsidR="00F92A7B" w:rsidRPr="00F92A7B">
              <w:rPr>
                <w:color w:val="000000"/>
                <w:sz w:val="24"/>
                <w:szCs w:val="24"/>
              </w:rPr>
              <w:t>Серьезные осложнения, связанные со стентированием</w:t>
            </w:r>
            <w:r w:rsidR="00FE6406">
              <w:rPr>
                <w:color w:val="000000"/>
                <w:sz w:val="24"/>
                <w:szCs w:val="24"/>
              </w:rPr>
              <w:t>,</w:t>
            </w:r>
            <w:r w:rsidR="00F92A7B" w:rsidRPr="00F92A7B">
              <w:rPr>
                <w:color w:val="000000"/>
                <w:sz w:val="24"/>
                <w:szCs w:val="24"/>
              </w:rPr>
              <w:t xml:space="preserve"> отмечались у 23 больных, в том числе 2 летальных исхода и 3 ампутации пальцев ног или конечностей. </w:t>
            </w:r>
            <w:r w:rsidR="00F92A7B" w:rsidRPr="00483C75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F92A7B" w:rsidRPr="0059393F" w:rsidTr="00F92A7B">
        <w:trPr>
          <w:trHeight w:val="157"/>
        </w:trPr>
        <w:tc>
          <w:tcPr>
            <w:tcW w:w="602" w:type="dxa"/>
            <w:vMerge/>
          </w:tcPr>
          <w:p w:rsidR="00F92A7B" w:rsidRPr="005D3ADE" w:rsidRDefault="00F92A7B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2A7B" w:rsidRPr="0059393F" w:rsidRDefault="00F92A7B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F92A7B" w:rsidRPr="0059393F" w:rsidRDefault="00736B6E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31FB6" w:rsidRPr="00F92A7B" w:rsidTr="00AB3E76">
        <w:tc>
          <w:tcPr>
            <w:tcW w:w="602" w:type="dxa"/>
          </w:tcPr>
          <w:p w:rsidR="00331FB6" w:rsidRDefault="00331FB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331FB6" w:rsidRPr="00F92A7B" w:rsidRDefault="00331FB6" w:rsidP="00AB3E76">
            <w:pPr>
              <w:jc w:val="center"/>
              <w:rPr>
                <w:b/>
                <w:color w:val="000000"/>
                <w:sz w:val="24"/>
              </w:rPr>
            </w:pPr>
            <w:r w:rsidRPr="00F92A7B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6004" w:type="dxa"/>
          </w:tcPr>
          <w:p w:rsidR="00331FB6" w:rsidRPr="00F92A7B" w:rsidRDefault="00331FB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331FB6" w:rsidRPr="00331FB6" w:rsidTr="00AB3E76">
        <w:tc>
          <w:tcPr>
            <w:tcW w:w="602" w:type="dxa"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31FB6" w:rsidRPr="0059393F" w:rsidRDefault="00331FB6" w:rsidP="00AB3E76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04" w:type="dxa"/>
          </w:tcPr>
          <w:p w:rsidR="00331FB6" w:rsidRPr="006F2B32" w:rsidRDefault="00331FB6" w:rsidP="00AB3E76">
            <w:pPr>
              <w:rPr>
                <w:color w:val="000000"/>
                <w:sz w:val="24"/>
                <w:szCs w:val="24"/>
                <w:lang w:val="en-US"/>
              </w:rPr>
            </w:pPr>
            <w:r w:rsidRPr="00331FB6">
              <w:rPr>
                <w:color w:val="000000"/>
                <w:sz w:val="24"/>
                <w:szCs w:val="24"/>
                <w:lang w:val="en-US"/>
              </w:rPr>
              <w:t>Stent placement in patients with atherosclerotic</w:t>
            </w:r>
            <w:r w:rsidR="006F2B32" w:rsidRPr="006F2B3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31FB6">
              <w:rPr>
                <w:color w:val="000000"/>
                <w:sz w:val="24"/>
                <w:szCs w:val="24"/>
                <w:lang w:val="en-US"/>
              </w:rPr>
              <w:t xml:space="preserve">renal artery stenosis and impaired renal function: a randomized trial </w:t>
            </w:r>
            <w:proofErr w:type="spellStart"/>
            <w:r w:rsidRPr="00331FB6">
              <w:rPr>
                <w:color w:val="000000"/>
                <w:sz w:val="24"/>
                <w:szCs w:val="24"/>
                <w:lang w:val="en-US"/>
              </w:rPr>
              <w:t>Bax</w:t>
            </w:r>
            <w:proofErr w:type="spellEnd"/>
            <w:r w:rsidRPr="00331FB6">
              <w:rPr>
                <w:color w:val="000000"/>
                <w:sz w:val="24"/>
                <w:szCs w:val="24"/>
                <w:lang w:val="en-US"/>
              </w:rPr>
              <w:t xml:space="preserve"> L, </w:t>
            </w:r>
            <w:proofErr w:type="spellStart"/>
            <w:r w:rsidRPr="00331FB6">
              <w:rPr>
                <w:color w:val="000000"/>
                <w:sz w:val="24"/>
                <w:szCs w:val="24"/>
                <w:lang w:val="en-US"/>
              </w:rPr>
              <w:t>Woittiez</w:t>
            </w:r>
            <w:proofErr w:type="spellEnd"/>
            <w:r w:rsidRPr="00331FB6">
              <w:rPr>
                <w:color w:val="000000"/>
                <w:sz w:val="24"/>
                <w:szCs w:val="24"/>
                <w:lang w:val="en-US"/>
              </w:rPr>
              <w:t xml:space="preserve"> AJ, </w:t>
            </w:r>
            <w:proofErr w:type="spellStart"/>
            <w:r w:rsidRPr="00331FB6">
              <w:rPr>
                <w:color w:val="000000"/>
                <w:sz w:val="24"/>
                <w:szCs w:val="24"/>
                <w:lang w:val="en-US"/>
              </w:rPr>
              <w:t>Kouwenberg</w:t>
            </w:r>
            <w:proofErr w:type="spellEnd"/>
            <w:r w:rsidRPr="00331FB6">
              <w:rPr>
                <w:color w:val="000000"/>
                <w:sz w:val="24"/>
                <w:szCs w:val="24"/>
                <w:lang w:val="en-US"/>
              </w:rPr>
              <w:t xml:space="preserve"> HJ, 2009 </w:t>
            </w:r>
            <w:r w:rsidRPr="00331FB6">
              <w:rPr>
                <w:color w:val="000000"/>
                <w:sz w:val="24"/>
                <w:szCs w:val="24"/>
              </w:rPr>
              <w:t>г</w:t>
            </w:r>
            <w:r w:rsidRPr="00331FB6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"https://www.ncbi.nlm.nih.gov/pubmed/19414832"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https://www.ncbi.nlm.nih.gov/pubmed/19414832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6F2B3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31FB6" w:rsidRPr="0059393F" w:rsidTr="00AB3E76">
        <w:trPr>
          <w:trHeight w:val="158"/>
        </w:trPr>
        <w:tc>
          <w:tcPr>
            <w:tcW w:w="602" w:type="dxa"/>
            <w:vMerge w:val="restart"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6004" w:type="dxa"/>
          </w:tcPr>
          <w:p w:rsidR="00331FB6" w:rsidRPr="0059393F" w:rsidRDefault="00331FB6" w:rsidP="00AB3E76">
            <w:pPr>
              <w:jc w:val="center"/>
              <w:rPr>
                <w:color w:val="000000"/>
                <w:sz w:val="24"/>
                <w:szCs w:val="24"/>
              </w:rPr>
            </w:pPr>
            <w:r w:rsidRPr="00B607F8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</w:p>
        </w:tc>
      </w:tr>
      <w:tr w:rsidR="00331FB6" w:rsidRPr="0059393F" w:rsidTr="00AB3E76">
        <w:trPr>
          <w:trHeight w:val="157"/>
        </w:trPr>
        <w:tc>
          <w:tcPr>
            <w:tcW w:w="602" w:type="dxa"/>
            <w:vMerge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331FB6" w:rsidRPr="0059393F" w:rsidRDefault="00331FB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31FB6" w:rsidRPr="0059393F" w:rsidTr="00AB3E76">
        <w:trPr>
          <w:trHeight w:val="158"/>
        </w:trPr>
        <w:tc>
          <w:tcPr>
            <w:tcW w:w="602" w:type="dxa"/>
            <w:vMerge w:val="restart"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31FB6" w:rsidRPr="0059393F" w:rsidRDefault="00331FB6" w:rsidP="00AB3E76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331FB6" w:rsidRPr="0059393F" w:rsidRDefault="00331FB6" w:rsidP="00AB3E76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почечной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331FB6" w:rsidRPr="0059393F" w:rsidTr="00AB3E76">
        <w:trPr>
          <w:trHeight w:val="157"/>
        </w:trPr>
        <w:tc>
          <w:tcPr>
            <w:tcW w:w="602" w:type="dxa"/>
            <w:vMerge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331FB6" w:rsidRPr="0059393F" w:rsidRDefault="00331FB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31FB6" w:rsidRPr="00483C75" w:rsidTr="00AB3E76">
        <w:trPr>
          <w:trHeight w:val="158"/>
        </w:trPr>
        <w:tc>
          <w:tcPr>
            <w:tcW w:w="602" w:type="dxa"/>
            <w:vMerge w:val="restart"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6004" w:type="dxa"/>
          </w:tcPr>
          <w:p w:rsidR="00331FB6" w:rsidRPr="00483C75" w:rsidRDefault="00331FB6" w:rsidP="00396C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Медикаментозная терапия.</w:t>
            </w:r>
            <w:r w:rsidRPr="00F92A7B">
              <w:rPr>
                <w:color w:val="000000"/>
                <w:sz w:val="24"/>
                <w:szCs w:val="24"/>
              </w:rPr>
              <w:t xml:space="preserve"> </w:t>
            </w:r>
            <w:r w:rsidRPr="00331FB6">
              <w:rPr>
                <w:color w:val="000000"/>
                <w:sz w:val="24"/>
                <w:szCs w:val="24"/>
              </w:rPr>
              <w:t xml:space="preserve">Серьезные осложнения наблюдались в группе стентирования, в том числе 2 летальных случая, связанных с процедурой (3%), 1 поздняя смерть после инфицирования гематомы и 1 пациент нуждался в гемодиализе после </w:t>
            </w:r>
            <w:r w:rsidR="00396C06" w:rsidRPr="00396C06">
              <w:rPr>
                <w:color w:val="000000"/>
                <w:sz w:val="24"/>
                <w:szCs w:val="24"/>
              </w:rPr>
              <w:t>холестеринов</w:t>
            </w:r>
            <w:r w:rsidR="00396C06">
              <w:rPr>
                <w:color w:val="000000"/>
                <w:sz w:val="24"/>
                <w:szCs w:val="24"/>
              </w:rPr>
              <w:t>ой</w:t>
            </w:r>
            <w:r w:rsidR="00396C06" w:rsidRPr="00396C06">
              <w:rPr>
                <w:color w:val="000000"/>
                <w:sz w:val="24"/>
                <w:szCs w:val="24"/>
              </w:rPr>
              <w:t xml:space="preserve"> </w:t>
            </w:r>
            <w:r w:rsidRPr="00331FB6">
              <w:rPr>
                <w:color w:val="000000"/>
                <w:sz w:val="24"/>
                <w:szCs w:val="24"/>
              </w:rPr>
              <w:t>эмболии.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83C75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331FB6" w:rsidRPr="0059393F" w:rsidTr="00AB3E76">
        <w:trPr>
          <w:trHeight w:val="157"/>
        </w:trPr>
        <w:tc>
          <w:tcPr>
            <w:tcW w:w="602" w:type="dxa"/>
            <w:vMerge/>
          </w:tcPr>
          <w:p w:rsidR="00331FB6" w:rsidRPr="005D3ADE" w:rsidRDefault="00331FB6" w:rsidP="00AB3E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FB6" w:rsidRPr="0059393F" w:rsidRDefault="00331FB6" w:rsidP="00AB3E76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6004" w:type="dxa"/>
          </w:tcPr>
          <w:p w:rsidR="00331FB6" w:rsidRPr="0059393F" w:rsidRDefault="00331FB6" w:rsidP="00AB3E7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342080" w:rsidRPr="00736B6E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8B7324" w:rsidP="00FE6406">
            <w:pPr>
              <w:jc w:val="center"/>
            </w:pPr>
            <w:r>
              <w:t>4</w:t>
            </w:r>
            <w:r w:rsidR="005D7EE1">
              <w:t>;</w:t>
            </w:r>
            <w:r w:rsidR="0047168F">
              <w:t>2</w:t>
            </w:r>
            <w:r w:rsidR="00331FB6">
              <w:t>;2</w:t>
            </w:r>
          </w:p>
        </w:tc>
        <w:tc>
          <w:tcPr>
            <w:tcW w:w="2393" w:type="dxa"/>
          </w:tcPr>
          <w:p w:rsidR="00BA0801" w:rsidRDefault="00B158B4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8B7324" w:rsidP="00FE6406">
            <w:pPr>
              <w:jc w:val="center"/>
            </w:pPr>
            <w:r>
              <w:t>4</w:t>
            </w:r>
            <w:r w:rsidR="005D7EE1">
              <w:t>;</w:t>
            </w:r>
            <w:r w:rsidR="0047168F">
              <w:t>2</w:t>
            </w:r>
            <w:r w:rsidR="00331FB6">
              <w:t>;2</w:t>
            </w:r>
          </w:p>
        </w:tc>
        <w:tc>
          <w:tcPr>
            <w:tcW w:w="2393" w:type="dxa"/>
          </w:tcPr>
          <w:p w:rsidR="00BA0801" w:rsidRDefault="00B158B4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B158B4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684AD7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684AD7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2A4785">
            <w:pPr>
              <w:jc w:val="center"/>
              <w:rPr>
                <w:sz w:val="24"/>
                <w:szCs w:val="24"/>
              </w:rPr>
            </w:pPr>
            <w:r w:rsidRPr="00FD1DB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684AD7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D37952" w:rsidP="00397987">
            <w:pPr>
              <w:ind w:left="80"/>
              <w:jc w:val="center"/>
              <w:rPr>
                <w:sz w:val="24"/>
                <w:szCs w:val="24"/>
              </w:rPr>
            </w:pPr>
            <w:r w:rsidRPr="00D37952">
              <w:rPr>
                <w:sz w:val="24"/>
                <w:szCs w:val="24"/>
              </w:rPr>
              <w:t xml:space="preserve">Во всем мире </w:t>
            </w:r>
            <w:r>
              <w:rPr>
                <w:sz w:val="24"/>
                <w:szCs w:val="24"/>
              </w:rPr>
              <w:t xml:space="preserve">в качестве </w:t>
            </w:r>
            <w:r w:rsidR="00397987">
              <w:rPr>
                <w:sz w:val="24"/>
                <w:szCs w:val="24"/>
              </w:rPr>
              <w:t>лечения стеноза почечной артерии используется медикаментозная терапия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094FA5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93157B" w:rsidRDefault="0093157B" w:rsidP="0093157B">
            <w:pPr>
              <w:rPr>
                <w:sz w:val="24"/>
                <w:szCs w:val="24"/>
                <w:lang w:val="en-US"/>
              </w:rPr>
            </w:pPr>
            <w:r w:rsidRPr="0093157B">
              <w:rPr>
                <w:sz w:val="24"/>
                <w:szCs w:val="24"/>
                <w:lang w:val="en-US"/>
              </w:rPr>
              <w:t xml:space="preserve">Cost-effectiveness analysis of treatment of renal-artery </w:t>
            </w:r>
            <w:proofErr w:type="spellStart"/>
            <w:r w:rsidRPr="0093157B">
              <w:rPr>
                <w:sz w:val="24"/>
                <w:szCs w:val="24"/>
                <w:lang w:val="en-US"/>
              </w:rPr>
              <w:t>stenoses</w:t>
            </w:r>
            <w:proofErr w:type="spellEnd"/>
            <w:r w:rsidRPr="0093157B">
              <w:rPr>
                <w:sz w:val="24"/>
                <w:szCs w:val="24"/>
                <w:lang w:val="en-US"/>
              </w:rPr>
              <w:t xml:space="preserve"> by medication, angioplasty, stenting and surgery S. H. </w:t>
            </w:r>
            <w:proofErr w:type="spellStart"/>
            <w:r w:rsidRPr="0093157B">
              <w:rPr>
                <w:sz w:val="24"/>
                <w:szCs w:val="24"/>
                <w:lang w:val="en-US"/>
              </w:rPr>
              <w:t>Duda</w:t>
            </w:r>
            <w:proofErr w:type="spellEnd"/>
            <w:r w:rsidRPr="0093157B">
              <w:rPr>
                <w:sz w:val="24"/>
                <w:szCs w:val="24"/>
                <w:lang w:val="en-US"/>
              </w:rPr>
              <w:t xml:space="preserve">, S. </w:t>
            </w:r>
            <w:proofErr w:type="spellStart"/>
            <w:r w:rsidRPr="0093157B">
              <w:rPr>
                <w:sz w:val="24"/>
                <w:szCs w:val="24"/>
                <w:lang w:val="en-US"/>
              </w:rPr>
              <w:t>Banz</w:t>
            </w:r>
            <w:proofErr w:type="spellEnd"/>
            <w:r w:rsidRPr="0093157B">
              <w:rPr>
                <w:sz w:val="24"/>
                <w:szCs w:val="24"/>
                <w:lang w:val="en-US"/>
              </w:rPr>
              <w:t xml:space="preserve">, U. </w:t>
            </w:r>
            <w:proofErr w:type="spellStart"/>
            <w:r w:rsidRPr="0093157B">
              <w:rPr>
                <w:sz w:val="24"/>
                <w:szCs w:val="24"/>
                <w:lang w:val="en-US"/>
              </w:rPr>
              <w:t>Brehme</w:t>
            </w:r>
            <w:proofErr w:type="spellEnd"/>
            <w:r w:rsidRPr="0093157B">
              <w:rPr>
                <w:sz w:val="24"/>
                <w:szCs w:val="24"/>
                <w:lang w:val="en-US"/>
              </w:rPr>
              <w:t xml:space="preserve"> </w:t>
            </w:r>
            <w:r w:rsidR="00094FA5">
              <w:fldChar w:fldCharType="begin"/>
            </w:r>
            <w:r w:rsidR="00094FA5" w:rsidRPr="00094FA5">
              <w:rPr>
                <w:lang w:val="en-US"/>
              </w:rPr>
              <w:instrText xml:space="preserve"> HYPERLINK "http://www.ncbi.nlm.nih.gov/pu</w:instrText>
            </w:r>
            <w:r w:rsidR="00094FA5" w:rsidRPr="00094FA5">
              <w:rPr>
                <w:lang w:val="en-US"/>
              </w:rPr>
              <w:instrText xml:space="preserve">bmed/16753992" </w:instrText>
            </w:r>
            <w:r w:rsidR="00094FA5">
              <w:fldChar w:fldCharType="separate"/>
            </w:r>
            <w:r w:rsidRPr="00770319">
              <w:rPr>
                <w:rStyle w:val="a6"/>
                <w:sz w:val="24"/>
                <w:szCs w:val="24"/>
                <w:lang w:val="en-US"/>
              </w:rPr>
              <w:t>http://www.ncbi.nlm.nih.gov/pubmed/16753992</w:t>
            </w:r>
            <w:r w:rsidR="00094FA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93157B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93157B" w:rsidP="009315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проспективных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4663E5">
              <w:rPr>
                <w:sz w:val="24"/>
                <w:szCs w:val="24"/>
              </w:rPr>
              <w:t>исследовани</w:t>
            </w:r>
            <w:r>
              <w:rPr>
                <w:sz w:val="24"/>
                <w:szCs w:val="24"/>
              </w:rPr>
              <w:t>й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3550B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9315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</w:t>
            </w:r>
            <w:r w:rsidR="00234716">
              <w:rPr>
                <w:sz w:val="24"/>
                <w:szCs w:val="24"/>
              </w:rPr>
              <w:t xml:space="preserve">о стенозом </w:t>
            </w:r>
            <w:r w:rsidR="0093157B">
              <w:rPr>
                <w:sz w:val="24"/>
                <w:szCs w:val="24"/>
              </w:rPr>
              <w:t>почеч</w:t>
            </w:r>
            <w:r w:rsidR="00234716">
              <w:rPr>
                <w:sz w:val="24"/>
                <w:szCs w:val="24"/>
              </w:rPr>
              <w:t>ной артерии</w:t>
            </w:r>
            <w:r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3550B9" w:rsidP="004663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93157B" w:rsidP="00E112AC">
            <w:pPr>
              <w:rPr>
                <w:sz w:val="24"/>
                <w:szCs w:val="24"/>
              </w:rPr>
            </w:pPr>
            <w:proofErr w:type="spellStart"/>
            <w:r w:rsidRPr="0093157B">
              <w:rPr>
                <w:sz w:val="24"/>
                <w:szCs w:val="24"/>
              </w:rPr>
              <w:t>Стентирование</w:t>
            </w:r>
            <w:proofErr w:type="spellEnd"/>
            <w:r w:rsidRPr="0093157B">
              <w:rPr>
                <w:sz w:val="24"/>
                <w:szCs w:val="24"/>
              </w:rPr>
              <w:t xml:space="preserve"> почечной артерии</w:t>
            </w:r>
            <w:r>
              <w:rPr>
                <w:sz w:val="24"/>
                <w:szCs w:val="24"/>
              </w:rPr>
              <w:t>. Медикаментозная</w:t>
            </w:r>
            <w:r w:rsidRPr="0093157B">
              <w:rPr>
                <w:sz w:val="24"/>
                <w:szCs w:val="24"/>
              </w:rPr>
              <w:t xml:space="preserve"> терапи</w:t>
            </w:r>
            <w:r>
              <w:rPr>
                <w:sz w:val="24"/>
                <w:szCs w:val="24"/>
              </w:rPr>
              <w:t xml:space="preserve">я, хирургическое лечение, </w:t>
            </w:r>
            <w:proofErr w:type="spellStart"/>
            <w:r>
              <w:rPr>
                <w:sz w:val="24"/>
                <w:szCs w:val="24"/>
              </w:rPr>
              <w:t>ангиопластика</w:t>
            </w:r>
            <w:proofErr w:type="spellEnd"/>
            <w:r w:rsidRPr="0093157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4663E5">
              <w:rPr>
                <w:sz w:val="24"/>
                <w:szCs w:val="24"/>
              </w:rPr>
              <w:t xml:space="preserve"> Множитель – </w:t>
            </w:r>
            <w:r w:rsidR="001C2BC3">
              <w:rPr>
                <w:sz w:val="24"/>
                <w:szCs w:val="24"/>
              </w:rPr>
              <w:t>1</w:t>
            </w:r>
            <w:r w:rsidR="004663E5">
              <w:rPr>
                <w:sz w:val="24"/>
                <w:szCs w:val="24"/>
              </w:rPr>
              <w:t>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3550B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3157B" w:rsidRDefault="00E112AC" w:rsidP="00811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Первичная конечная точка (кровотечение, инсульт, диализ или повторная </w:t>
            </w:r>
            <w:proofErr w:type="spellStart"/>
            <w:r>
              <w:rPr>
                <w:sz w:val="24"/>
                <w:szCs w:val="24"/>
              </w:rPr>
              <w:t>реваскуляризация</w:t>
            </w:r>
            <w:proofErr w:type="spellEnd"/>
            <w:r>
              <w:rPr>
                <w:sz w:val="24"/>
                <w:szCs w:val="24"/>
              </w:rPr>
              <w:t xml:space="preserve">) была достигнута через 36 месяцев у 82,4% в группе медикаментозного лечения, у 81,4% после </w:t>
            </w:r>
            <w:proofErr w:type="spellStart"/>
            <w:r>
              <w:rPr>
                <w:sz w:val="24"/>
                <w:szCs w:val="24"/>
              </w:rPr>
              <w:t>ангиопластики</w:t>
            </w:r>
            <w:proofErr w:type="spellEnd"/>
            <w:r>
              <w:rPr>
                <w:sz w:val="24"/>
                <w:szCs w:val="24"/>
              </w:rPr>
              <w:t xml:space="preserve">, у 52,9% в хирургической группе и 27,7% после стентирования. Средняя стоимость на 1 пациента после 3-х лет составила: в группе консервативной терапии – 9 121 евро, в хирургической группе 17 164 евро, </w:t>
            </w:r>
            <w:proofErr w:type="spellStart"/>
            <w:r>
              <w:rPr>
                <w:sz w:val="24"/>
                <w:szCs w:val="24"/>
              </w:rPr>
              <w:t>ангиопластики</w:t>
            </w:r>
            <w:proofErr w:type="spellEnd"/>
            <w:r>
              <w:rPr>
                <w:sz w:val="24"/>
                <w:szCs w:val="24"/>
              </w:rPr>
              <w:t xml:space="preserve"> – 14 670 и в группе стентирования – 8 437 евро.</w:t>
            </w:r>
          </w:p>
          <w:p w:rsidR="0000276A" w:rsidRPr="00B92016" w:rsidRDefault="004663E5" w:rsidP="00811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3550B9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E112AC" w:rsidP="00E112AC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3550B9" w:rsidP="00E112AC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F477C9" w:rsidRDefault="00E112AC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70588F" w:rsidP="00E112AC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3550B9" w:rsidP="00E112AC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F477C9" w:rsidRDefault="00E112AC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lastRenderedPageBreak/>
              <w:t>O</w:t>
            </w:r>
          </w:p>
        </w:tc>
        <w:tc>
          <w:tcPr>
            <w:tcW w:w="2819" w:type="dxa"/>
          </w:tcPr>
          <w:p w:rsidR="00F477C9" w:rsidRDefault="00E112A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3550B9" w:rsidP="003D50EF">
            <w:pPr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F477C9" w:rsidRDefault="00E112AC" w:rsidP="003D50EF">
            <w:pPr>
              <w:jc w:val="center"/>
            </w:pPr>
            <w:r>
              <w:t>5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E112AC" w:rsidP="003D50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F477C9" w:rsidRDefault="00F477C9" w:rsidP="00F477C9"/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742313" w:rsidP="00C416AB">
      <w:pPr>
        <w:jc w:val="both"/>
      </w:pPr>
      <w:r>
        <w:t>742 297,675</w:t>
      </w:r>
      <w:r w:rsidR="006A63EB">
        <w:t xml:space="preserve"> </w:t>
      </w:r>
      <w:proofErr w:type="spellStart"/>
      <w:r w:rsidR="00C416AB" w:rsidRPr="000142B1">
        <w:t>тг</w:t>
      </w:r>
      <w:proofErr w:type="spellEnd"/>
      <w:r w:rsidR="00C416AB" w:rsidRPr="000142B1">
        <w:t xml:space="preserve"> на одного </w:t>
      </w:r>
      <w:r w:rsidR="007E10A1" w:rsidRPr="000142B1">
        <w:t>пациента</w:t>
      </w:r>
    </w:p>
    <w:p w:rsidR="006A63EB" w:rsidRDefault="006A63EB" w:rsidP="00C416AB">
      <w:pPr>
        <w:jc w:val="both"/>
      </w:pP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742313">
        <w:t>220</w:t>
      </w:r>
      <w:r w:rsidRPr="007E10A1">
        <w:t xml:space="preserve"> пациентов</w:t>
      </w:r>
    </w:p>
    <w:p w:rsidR="006A63EB" w:rsidRDefault="006A63EB" w:rsidP="00C416AB">
      <w:pPr>
        <w:jc w:val="both"/>
      </w:pPr>
    </w:p>
    <w:p w:rsidR="00C416AB" w:rsidRPr="003D29EC" w:rsidRDefault="00742313" w:rsidP="00C416AB">
      <w:pPr>
        <w:jc w:val="both"/>
        <w:rPr>
          <w:highlight w:val="cyan"/>
        </w:rPr>
      </w:pPr>
      <w:r>
        <w:t>742 297,675</w:t>
      </w:r>
      <w:r w:rsidR="00C416AB" w:rsidRPr="000142B1">
        <w:t>*</w:t>
      </w:r>
      <w:r>
        <w:t>22</w:t>
      </w:r>
      <w:r w:rsidR="006A63EB">
        <w:t>0</w:t>
      </w:r>
      <w:r w:rsidR="000142B1">
        <w:t xml:space="preserve"> </w:t>
      </w:r>
      <w:r w:rsidR="00C416AB" w:rsidRPr="000142B1">
        <w:t xml:space="preserve">= </w:t>
      </w:r>
      <w:r>
        <w:t>163 305 488,5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5909B5" w:rsidRDefault="005909B5" w:rsidP="005909B5">
      <w:pPr>
        <w:ind w:firstLine="567"/>
        <w:jc w:val="both"/>
      </w:pPr>
      <w:r w:rsidRPr="005909B5">
        <w:t>10 (16%) из 64 пациентов из группы стентирования и 16 (22%) в группе медикаментозной терапии достигли первичной конечной точки</w:t>
      </w:r>
      <w:r>
        <w:t>.</w:t>
      </w:r>
    </w:p>
    <w:p w:rsidR="005909B5" w:rsidRDefault="00094FA5" w:rsidP="005909B5">
      <w:pPr>
        <w:ind w:firstLine="567"/>
        <w:jc w:val="both"/>
      </w:pPr>
      <w:hyperlink r:id="rId8" w:history="1">
        <w:r w:rsidR="00E27E1F" w:rsidRPr="00770319">
          <w:rPr>
            <w:rStyle w:val="a6"/>
          </w:rPr>
          <w:t>https://www.ncbi.nlm.nih.gov/pubmed/19414832</w:t>
        </w:r>
      </w:hyperlink>
      <w:r w:rsidR="00E27E1F">
        <w:t xml:space="preserve"> </w:t>
      </w:r>
    </w:p>
    <w:p w:rsidR="00E27E1F" w:rsidRPr="003D29EC" w:rsidRDefault="00E27E1F" w:rsidP="005909B5">
      <w:pPr>
        <w:ind w:firstLine="567"/>
        <w:jc w:val="both"/>
        <w:rPr>
          <w:highlight w:val="cyan"/>
        </w:rPr>
      </w:pPr>
    </w:p>
    <w:p w:rsidR="00C416AB" w:rsidRPr="003D29EC" w:rsidRDefault="00742313" w:rsidP="00C416AB">
      <w:pPr>
        <w:jc w:val="both"/>
        <w:rPr>
          <w:highlight w:val="cyan"/>
        </w:rPr>
      </w:pPr>
      <w:r>
        <w:t>163 305 488,5</w:t>
      </w:r>
      <w:r w:rsidR="00290325" w:rsidRPr="000142B1">
        <w:t>/</w:t>
      </w:r>
      <w:r w:rsidR="00FB6831">
        <w:t>1</w:t>
      </w:r>
      <w:r>
        <w:t>6</w:t>
      </w:r>
      <w:r w:rsidR="00C416AB" w:rsidRPr="000142B1">
        <w:t xml:space="preserve"> = </w:t>
      </w:r>
      <w:r>
        <w:t>10 206 593,0</w:t>
      </w:r>
      <w:r w:rsid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 xml:space="preserve">Формула 2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742313">
        <w:t>10 206 593,0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B438BF">
        <w:t>147,9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3849"/>
    <w:rsid w:val="00025CD1"/>
    <w:rsid w:val="00027288"/>
    <w:rsid w:val="000273F5"/>
    <w:rsid w:val="0003723C"/>
    <w:rsid w:val="00040752"/>
    <w:rsid w:val="00042880"/>
    <w:rsid w:val="00045793"/>
    <w:rsid w:val="00053644"/>
    <w:rsid w:val="00054EB9"/>
    <w:rsid w:val="000636BC"/>
    <w:rsid w:val="00066548"/>
    <w:rsid w:val="00071A58"/>
    <w:rsid w:val="00073915"/>
    <w:rsid w:val="00073BA4"/>
    <w:rsid w:val="0007745E"/>
    <w:rsid w:val="00082084"/>
    <w:rsid w:val="000822AB"/>
    <w:rsid w:val="000908B6"/>
    <w:rsid w:val="00091CE3"/>
    <w:rsid w:val="00094497"/>
    <w:rsid w:val="00094FA5"/>
    <w:rsid w:val="00096097"/>
    <w:rsid w:val="000B27E3"/>
    <w:rsid w:val="000B4B84"/>
    <w:rsid w:val="000B7723"/>
    <w:rsid w:val="000C0E96"/>
    <w:rsid w:val="000C183D"/>
    <w:rsid w:val="000C30C0"/>
    <w:rsid w:val="000D1F2C"/>
    <w:rsid w:val="000E3FAE"/>
    <w:rsid w:val="000E4C44"/>
    <w:rsid w:val="000E78C4"/>
    <w:rsid w:val="00102A45"/>
    <w:rsid w:val="001045B1"/>
    <w:rsid w:val="0010559C"/>
    <w:rsid w:val="001060E6"/>
    <w:rsid w:val="00107809"/>
    <w:rsid w:val="0011273B"/>
    <w:rsid w:val="00114297"/>
    <w:rsid w:val="0011568E"/>
    <w:rsid w:val="0011726F"/>
    <w:rsid w:val="00126D53"/>
    <w:rsid w:val="00131480"/>
    <w:rsid w:val="00135926"/>
    <w:rsid w:val="00142A49"/>
    <w:rsid w:val="00144FEF"/>
    <w:rsid w:val="00146E84"/>
    <w:rsid w:val="00156135"/>
    <w:rsid w:val="00157F87"/>
    <w:rsid w:val="00162A89"/>
    <w:rsid w:val="00163328"/>
    <w:rsid w:val="00164C9C"/>
    <w:rsid w:val="00166678"/>
    <w:rsid w:val="001703D1"/>
    <w:rsid w:val="00170AA2"/>
    <w:rsid w:val="00175461"/>
    <w:rsid w:val="001763CF"/>
    <w:rsid w:val="0017698D"/>
    <w:rsid w:val="0017724F"/>
    <w:rsid w:val="00177703"/>
    <w:rsid w:val="00182477"/>
    <w:rsid w:val="0018310A"/>
    <w:rsid w:val="001836AB"/>
    <w:rsid w:val="0019056D"/>
    <w:rsid w:val="00194555"/>
    <w:rsid w:val="00194AE8"/>
    <w:rsid w:val="00196F76"/>
    <w:rsid w:val="001A06D0"/>
    <w:rsid w:val="001A0BD9"/>
    <w:rsid w:val="001A673C"/>
    <w:rsid w:val="001A6B00"/>
    <w:rsid w:val="001B5DB6"/>
    <w:rsid w:val="001B6BD2"/>
    <w:rsid w:val="001B6F66"/>
    <w:rsid w:val="001C0CA2"/>
    <w:rsid w:val="001C2BC3"/>
    <w:rsid w:val="001C334D"/>
    <w:rsid w:val="001C423E"/>
    <w:rsid w:val="001D5526"/>
    <w:rsid w:val="001D749E"/>
    <w:rsid w:val="001D7B8F"/>
    <w:rsid w:val="001E2D49"/>
    <w:rsid w:val="001E315F"/>
    <w:rsid w:val="001E6AD1"/>
    <w:rsid w:val="001F239F"/>
    <w:rsid w:val="001F4694"/>
    <w:rsid w:val="001F6308"/>
    <w:rsid w:val="001F64DE"/>
    <w:rsid w:val="001F7C5C"/>
    <w:rsid w:val="00200C00"/>
    <w:rsid w:val="00203859"/>
    <w:rsid w:val="002056E5"/>
    <w:rsid w:val="00211A8D"/>
    <w:rsid w:val="00214EA9"/>
    <w:rsid w:val="002158D3"/>
    <w:rsid w:val="002172A1"/>
    <w:rsid w:val="00223CC1"/>
    <w:rsid w:val="00231939"/>
    <w:rsid w:val="00232F6D"/>
    <w:rsid w:val="00234716"/>
    <w:rsid w:val="002357FB"/>
    <w:rsid w:val="00236899"/>
    <w:rsid w:val="00246B68"/>
    <w:rsid w:val="00250A2D"/>
    <w:rsid w:val="00252534"/>
    <w:rsid w:val="00254530"/>
    <w:rsid w:val="0025779F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3D3C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32CE"/>
    <w:rsid w:val="002B453B"/>
    <w:rsid w:val="002B5E28"/>
    <w:rsid w:val="002C071C"/>
    <w:rsid w:val="002C3E2C"/>
    <w:rsid w:val="002D1A05"/>
    <w:rsid w:val="002D4689"/>
    <w:rsid w:val="002D60A9"/>
    <w:rsid w:val="002E14EE"/>
    <w:rsid w:val="002E1F1C"/>
    <w:rsid w:val="002E2E3D"/>
    <w:rsid w:val="002E3EED"/>
    <w:rsid w:val="002E5F80"/>
    <w:rsid w:val="002F1A00"/>
    <w:rsid w:val="002F5EA5"/>
    <w:rsid w:val="00303F5B"/>
    <w:rsid w:val="00307B44"/>
    <w:rsid w:val="00313373"/>
    <w:rsid w:val="003226ED"/>
    <w:rsid w:val="00324313"/>
    <w:rsid w:val="00326BC9"/>
    <w:rsid w:val="00331FB6"/>
    <w:rsid w:val="00342080"/>
    <w:rsid w:val="0034537A"/>
    <w:rsid w:val="003550B9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8271C"/>
    <w:rsid w:val="003910F8"/>
    <w:rsid w:val="00393799"/>
    <w:rsid w:val="00396C06"/>
    <w:rsid w:val="0039731C"/>
    <w:rsid w:val="00397987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C75F8"/>
    <w:rsid w:val="003D14E7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427A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5764"/>
    <w:rsid w:val="00436CA8"/>
    <w:rsid w:val="00437F5F"/>
    <w:rsid w:val="00440476"/>
    <w:rsid w:val="00442ED5"/>
    <w:rsid w:val="004434E8"/>
    <w:rsid w:val="004438EB"/>
    <w:rsid w:val="004440EB"/>
    <w:rsid w:val="004475B3"/>
    <w:rsid w:val="00456195"/>
    <w:rsid w:val="00456EA9"/>
    <w:rsid w:val="004663B0"/>
    <w:rsid w:val="004663E5"/>
    <w:rsid w:val="00471104"/>
    <w:rsid w:val="0047168F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365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280D"/>
    <w:rsid w:val="004C4E1D"/>
    <w:rsid w:val="004D09D6"/>
    <w:rsid w:val="004D3C17"/>
    <w:rsid w:val="004D7437"/>
    <w:rsid w:val="004D79A1"/>
    <w:rsid w:val="004E50CF"/>
    <w:rsid w:val="004F0B6E"/>
    <w:rsid w:val="004F13B6"/>
    <w:rsid w:val="004F219C"/>
    <w:rsid w:val="004F2559"/>
    <w:rsid w:val="004F6575"/>
    <w:rsid w:val="005014F4"/>
    <w:rsid w:val="00504676"/>
    <w:rsid w:val="00505A00"/>
    <w:rsid w:val="0050687D"/>
    <w:rsid w:val="00511F04"/>
    <w:rsid w:val="00514FED"/>
    <w:rsid w:val="00516E5A"/>
    <w:rsid w:val="0052149D"/>
    <w:rsid w:val="00522069"/>
    <w:rsid w:val="00522798"/>
    <w:rsid w:val="00523A94"/>
    <w:rsid w:val="00525544"/>
    <w:rsid w:val="00525E9B"/>
    <w:rsid w:val="005268EC"/>
    <w:rsid w:val="00530D86"/>
    <w:rsid w:val="00531A33"/>
    <w:rsid w:val="00534526"/>
    <w:rsid w:val="0053739F"/>
    <w:rsid w:val="00542355"/>
    <w:rsid w:val="00543CE7"/>
    <w:rsid w:val="00547FAB"/>
    <w:rsid w:val="00550E11"/>
    <w:rsid w:val="00552B2F"/>
    <w:rsid w:val="00552F22"/>
    <w:rsid w:val="0055399E"/>
    <w:rsid w:val="005608FA"/>
    <w:rsid w:val="00563436"/>
    <w:rsid w:val="00563F9F"/>
    <w:rsid w:val="00565CEB"/>
    <w:rsid w:val="00567994"/>
    <w:rsid w:val="00567B47"/>
    <w:rsid w:val="00577031"/>
    <w:rsid w:val="00581B77"/>
    <w:rsid w:val="00582057"/>
    <w:rsid w:val="00583DF9"/>
    <w:rsid w:val="00585FDB"/>
    <w:rsid w:val="0058627C"/>
    <w:rsid w:val="0058656E"/>
    <w:rsid w:val="005909B5"/>
    <w:rsid w:val="005913E7"/>
    <w:rsid w:val="00593051"/>
    <w:rsid w:val="0059393F"/>
    <w:rsid w:val="00594B79"/>
    <w:rsid w:val="005A2407"/>
    <w:rsid w:val="005A2483"/>
    <w:rsid w:val="005A27F4"/>
    <w:rsid w:val="005A4F92"/>
    <w:rsid w:val="005B1BB2"/>
    <w:rsid w:val="005B36A6"/>
    <w:rsid w:val="005B56B4"/>
    <w:rsid w:val="005C110D"/>
    <w:rsid w:val="005C34F5"/>
    <w:rsid w:val="005C55F0"/>
    <w:rsid w:val="005C5F7C"/>
    <w:rsid w:val="005C7319"/>
    <w:rsid w:val="005C781F"/>
    <w:rsid w:val="005D3ADE"/>
    <w:rsid w:val="005D73AE"/>
    <w:rsid w:val="005D7EE1"/>
    <w:rsid w:val="005E252D"/>
    <w:rsid w:val="005E2B82"/>
    <w:rsid w:val="005E2CD3"/>
    <w:rsid w:val="005E56B5"/>
    <w:rsid w:val="005E5CBE"/>
    <w:rsid w:val="005E7ADC"/>
    <w:rsid w:val="005F30C5"/>
    <w:rsid w:val="005F6D79"/>
    <w:rsid w:val="005F722E"/>
    <w:rsid w:val="00600A7D"/>
    <w:rsid w:val="006012CE"/>
    <w:rsid w:val="006017E0"/>
    <w:rsid w:val="00603259"/>
    <w:rsid w:val="00603F3B"/>
    <w:rsid w:val="0060632F"/>
    <w:rsid w:val="00611CCD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8E8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65E7"/>
    <w:rsid w:val="00657718"/>
    <w:rsid w:val="00657F71"/>
    <w:rsid w:val="00661056"/>
    <w:rsid w:val="00670A0D"/>
    <w:rsid w:val="00672CBF"/>
    <w:rsid w:val="0067555A"/>
    <w:rsid w:val="00677465"/>
    <w:rsid w:val="00684AD7"/>
    <w:rsid w:val="00684C73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3EB"/>
    <w:rsid w:val="006A68D7"/>
    <w:rsid w:val="006B5281"/>
    <w:rsid w:val="006B5A07"/>
    <w:rsid w:val="006C4D90"/>
    <w:rsid w:val="006C5314"/>
    <w:rsid w:val="006C7CBD"/>
    <w:rsid w:val="006D235A"/>
    <w:rsid w:val="006D3348"/>
    <w:rsid w:val="006D3BF5"/>
    <w:rsid w:val="006D459F"/>
    <w:rsid w:val="006E173A"/>
    <w:rsid w:val="006F2B32"/>
    <w:rsid w:val="006F2DE2"/>
    <w:rsid w:val="00703583"/>
    <w:rsid w:val="0070588F"/>
    <w:rsid w:val="00711BE5"/>
    <w:rsid w:val="00712BEA"/>
    <w:rsid w:val="00713183"/>
    <w:rsid w:val="00716F05"/>
    <w:rsid w:val="00720065"/>
    <w:rsid w:val="00720C0F"/>
    <w:rsid w:val="007227D3"/>
    <w:rsid w:val="00722BCD"/>
    <w:rsid w:val="00725011"/>
    <w:rsid w:val="00726622"/>
    <w:rsid w:val="00726FF8"/>
    <w:rsid w:val="00730952"/>
    <w:rsid w:val="00730BA1"/>
    <w:rsid w:val="00736861"/>
    <w:rsid w:val="00736B6E"/>
    <w:rsid w:val="00737BB7"/>
    <w:rsid w:val="007405F6"/>
    <w:rsid w:val="00742313"/>
    <w:rsid w:val="00744B9B"/>
    <w:rsid w:val="00745827"/>
    <w:rsid w:val="0074582C"/>
    <w:rsid w:val="00746545"/>
    <w:rsid w:val="00750942"/>
    <w:rsid w:val="00752917"/>
    <w:rsid w:val="00754FD6"/>
    <w:rsid w:val="00756FC2"/>
    <w:rsid w:val="00761D50"/>
    <w:rsid w:val="0076654D"/>
    <w:rsid w:val="0076736F"/>
    <w:rsid w:val="00783ADF"/>
    <w:rsid w:val="00784A12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C7D0E"/>
    <w:rsid w:val="007D0E8E"/>
    <w:rsid w:val="007E0446"/>
    <w:rsid w:val="007E10A1"/>
    <w:rsid w:val="007E3C4E"/>
    <w:rsid w:val="007E3CAC"/>
    <w:rsid w:val="007E6090"/>
    <w:rsid w:val="007E7D09"/>
    <w:rsid w:val="007F0B61"/>
    <w:rsid w:val="007F235A"/>
    <w:rsid w:val="007F3839"/>
    <w:rsid w:val="007F7769"/>
    <w:rsid w:val="0080320D"/>
    <w:rsid w:val="0080706C"/>
    <w:rsid w:val="008107BD"/>
    <w:rsid w:val="008111AF"/>
    <w:rsid w:val="00811B50"/>
    <w:rsid w:val="008145FA"/>
    <w:rsid w:val="008154F8"/>
    <w:rsid w:val="00815A05"/>
    <w:rsid w:val="00821037"/>
    <w:rsid w:val="008214AD"/>
    <w:rsid w:val="0082270E"/>
    <w:rsid w:val="00824155"/>
    <w:rsid w:val="008252D1"/>
    <w:rsid w:val="0082789D"/>
    <w:rsid w:val="008469DC"/>
    <w:rsid w:val="00850381"/>
    <w:rsid w:val="008539A3"/>
    <w:rsid w:val="00863AFE"/>
    <w:rsid w:val="00864784"/>
    <w:rsid w:val="00871638"/>
    <w:rsid w:val="0088418E"/>
    <w:rsid w:val="00892365"/>
    <w:rsid w:val="008930E8"/>
    <w:rsid w:val="00896EF6"/>
    <w:rsid w:val="00896FED"/>
    <w:rsid w:val="008A2B95"/>
    <w:rsid w:val="008B1CC9"/>
    <w:rsid w:val="008B5391"/>
    <w:rsid w:val="008B6133"/>
    <w:rsid w:val="008B7324"/>
    <w:rsid w:val="008C2D02"/>
    <w:rsid w:val="008C306A"/>
    <w:rsid w:val="008C3BEB"/>
    <w:rsid w:val="008C6EA7"/>
    <w:rsid w:val="008D0889"/>
    <w:rsid w:val="008D447C"/>
    <w:rsid w:val="008D58FA"/>
    <w:rsid w:val="008E2499"/>
    <w:rsid w:val="008E2C9F"/>
    <w:rsid w:val="008E4037"/>
    <w:rsid w:val="008E485B"/>
    <w:rsid w:val="008E55A5"/>
    <w:rsid w:val="008E5968"/>
    <w:rsid w:val="008F477E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5AEB"/>
    <w:rsid w:val="00915D01"/>
    <w:rsid w:val="00925E3C"/>
    <w:rsid w:val="0093157B"/>
    <w:rsid w:val="00942C30"/>
    <w:rsid w:val="0094485D"/>
    <w:rsid w:val="00944D45"/>
    <w:rsid w:val="009466CC"/>
    <w:rsid w:val="00950482"/>
    <w:rsid w:val="009614C0"/>
    <w:rsid w:val="00961C45"/>
    <w:rsid w:val="009751A8"/>
    <w:rsid w:val="00977000"/>
    <w:rsid w:val="0098282D"/>
    <w:rsid w:val="009848A7"/>
    <w:rsid w:val="0099060A"/>
    <w:rsid w:val="009959E8"/>
    <w:rsid w:val="00996E39"/>
    <w:rsid w:val="009A3285"/>
    <w:rsid w:val="009A5826"/>
    <w:rsid w:val="009B0F3C"/>
    <w:rsid w:val="009B3109"/>
    <w:rsid w:val="009B56D0"/>
    <w:rsid w:val="009B798F"/>
    <w:rsid w:val="009C015E"/>
    <w:rsid w:val="009C15DF"/>
    <w:rsid w:val="009C4A69"/>
    <w:rsid w:val="009C746B"/>
    <w:rsid w:val="009D1069"/>
    <w:rsid w:val="009D281E"/>
    <w:rsid w:val="009D60D0"/>
    <w:rsid w:val="009D674B"/>
    <w:rsid w:val="009E1BAE"/>
    <w:rsid w:val="009E22E0"/>
    <w:rsid w:val="009F1948"/>
    <w:rsid w:val="009F53DF"/>
    <w:rsid w:val="009F5BA0"/>
    <w:rsid w:val="00A0365C"/>
    <w:rsid w:val="00A042CD"/>
    <w:rsid w:val="00A047FF"/>
    <w:rsid w:val="00A04978"/>
    <w:rsid w:val="00A04A42"/>
    <w:rsid w:val="00A074DE"/>
    <w:rsid w:val="00A10F98"/>
    <w:rsid w:val="00A12790"/>
    <w:rsid w:val="00A13D6E"/>
    <w:rsid w:val="00A2469C"/>
    <w:rsid w:val="00A2579E"/>
    <w:rsid w:val="00A26C83"/>
    <w:rsid w:val="00A33A53"/>
    <w:rsid w:val="00A36970"/>
    <w:rsid w:val="00A411D1"/>
    <w:rsid w:val="00A431FB"/>
    <w:rsid w:val="00A44489"/>
    <w:rsid w:val="00A51354"/>
    <w:rsid w:val="00A538D7"/>
    <w:rsid w:val="00A555D8"/>
    <w:rsid w:val="00A56D5C"/>
    <w:rsid w:val="00A57C75"/>
    <w:rsid w:val="00A60DCB"/>
    <w:rsid w:val="00A64D22"/>
    <w:rsid w:val="00A65F0D"/>
    <w:rsid w:val="00A87B16"/>
    <w:rsid w:val="00A87BC6"/>
    <w:rsid w:val="00A91F06"/>
    <w:rsid w:val="00A92052"/>
    <w:rsid w:val="00A93D73"/>
    <w:rsid w:val="00A972A8"/>
    <w:rsid w:val="00AA054D"/>
    <w:rsid w:val="00AB1FC0"/>
    <w:rsid w:val="00AB3E76"/>
    <w:rsid w:val="00AB453F"/>
    <w:rsid w:val="00AC0802"/>
    <w:rsid w:val="00AD4168"/>
    <w:rsid w:val="00AD5DCC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58B4"/>
    <w:rsid w:val="00B171E5"/>
    <w:rsid w:val="00B21F4A"/>
    <w:rsid w:val="00B24D64"/>
    <w:rsid w:val="00B24EE4"/>
    <w:rsid w:val="00B322AF"/>
    <w:rsid w:val="00B34584"/>
    <w:rsid w:val="00B35DB1"/>
    <w:rsid w:val="00B40635"/>
    <w:rsid w:val="00B4072D"/>
    <w:rsid w:val="00B42B27"/>
    <w:rsid w:val="00B438BF"/>
    <w:rsid w:val="00B465D9"/>
    <w:rsid w:val="00B46BFF"/>
    <w:rsid w:val="00B51926"/>
    <w:rsid w:val="00B53BE4"/>
    <w:rsid w:val="00B56166"/>
    <w:rsid w:val="00B607F8"/>
    <w:rsid w:val="00B60BD2"/>
    <w:rsid w:val="00B62A4C"/>
    <w:rsid w:val="00B64CDE"/>
    <w:rsid w:val="00B662A6"/>
    <w:rsid w:val="00B738DD"/>
    <w:rsid w:val="00B825CD"/>
    <w:rsid w:val="00B83F29"/>
    <w:rsid w:val="00B8442B"/>
    <w:rsid w:val="00B84B4B"/>
    <w:rsid w:val="00B86AFC"/>
    <w:rsid w:val="00B91CF1"/>
    <w:rsid w:val="00B92016"/>
    <w:rsid w:val="00B9228A"/>
    <w:rsid w:val="00B92492"/>
    <w:rsid w:val="00B95DC1"/>
    <w:rsid w:val="00B95F18"/>
    <w:rsid w:val="00B964FA"/>
    <w:rsid w:val="00BA0801"/>
    <w:rsid w:val="00BA0A48"/>
    <w:rsid w:val="00BA1224"/>
    <w:rsid w:val="00BA4E78"/>
    <w:rsid w:val="00BA5387"/>
    <w:rsid w:val="00BA624F"/>
    <w:rsid w:val="00BA7855"/>
    <w:rsid w:val="00BB33C7"/>
    <w:rsid w:val="00BC11F5"/>
    <w:rsid w:val="00BC383F"/>
    <w:rsid w:val="00BC70A7"/>
    <w:rsid w:val="00BC7755"/>
    <w:rsid w:val="00BD07B6"/>
    <w:rsid w:val="00BD1153"/>
    <w:rsid w:val="00BE1EEA"/>
    <w:rsid w:val="00BE26B9"/>
    <w:rsid w:val="00BE77D2"/>
    <w:rsid w:val="00BF28A2"/>
    <w:rsid w:val="00BF2DEB"/>
    <w:rsid w:val="00BF5FB0"/>
    <w:rsid w:val="00C0204F"/>
    <w:rsid w:val="00C02086"/>
    <w:rsid w:val="00C0455F"/>
    <w:rsid w:val="00C065C9"/>
    <w:rsid w:val="00C109C9"/>
    <w:rsid w:val="00C13499"/>
    <w:rsid w:val="00C22693"/>
    <w:rsid w:val="00C2643C"/>
    <w:rsid w:val="00C32BA5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624E2"/>
    <w:rsid w:val="00C662D2"/>
    <w:rsid w:val="00C777D4"/>
    <w:rsid w:val="00C77D41"/>
    <w:rsid w:val="00C81138"/>
    <w:rsid w:val="00C84558"/>
    <w:rsid w:val="00C84F8C"/>
    <w:rsid w:val="00C9004C"/>
    <w:rsid w:val="00C918FC"/>
    <w:rsid w:val="00C95F13"/>
    <w:rsid w:val="00C97D36"/>
    <w:rsid w:val="00CA34B5"/>
    <w:rsid w:val="00CA3DA9"/>
    <w:rsid w:val="00CB18AB"/>
    <w:rsid w:val="00CC685E"/>
    <w:rsid w:val="00CC71FF"/>
    <w:rsid w:val="00CD2BFA"/>
    <w:rsid w:val="00CD5A96"/>
    <w:rsid w:val="00CE3330"/>
    <w:rsid w:val="00CF0955"/>
    <w:rsid w:val="00CF2658"/>
    <w:rsid w:val="00CF4BAD"/>
    <w:rsid w:val="00CF780F"/>
    <w:rsid w:val="00D00422"/>
    <w:rsid w:val="00D0126A"/>
    <w:rsid w:val="00D01792"/>
    <w:rsid w:val="00D03913"/>
    <w:rsid w:val="00D07E76"/>
    <w:rsid w:val="00D12A91"/>
    <w:rsid w:val="00D13D17"/>
    <w:rsid w:val="00D21C28"/>
    <w:rsid w:val="00D2379D"/>
    <w:rsid w:val="00D23F53"/>
    <w:rsid w:val="00D2659F"/>
    <w:rsid w:val="00D277F3"/>
    <w:rsid w:val="00D343DE"/>
    <w:rsid w:val="00D35A7D"/>
    <w:rsid w:val="00D36A16"/>
    <w:rsid w:val="00D37952"/>
    <w:rsid w:val="00D4036E"/>
    <w:rsid w:val="00D42F9D"/>
    <w:rsid w:val="00D45139"/>
    <w:rsid w:val="00D45FB6"/>
    <w:rsid w:val="00D503B2"/>
    <w:rsid w:val="00D60783"/>
    <w:rsid w:val="00D6263C"/>
    <w:rsid w:val="00D64239"/>
    <w:rsid w:val="00D64902"/>
    <w:rsid w:val="00D663C3"/>
    <w:rsid w:val="00D673FA"/>
    <w:rsid w:val="00D72E93"/>
    <w:rsid w:val="00D80574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5987"/>
    <w:rsid w:val="00DB6669"/>
    <w:rsid w:val="00DC109F"/>
    <w:rsid w:val="00DC223D"/>
    <w:rsid w:val="00DC2643"/>
    <w:rsid w:val="00DC6254"/>
    <w:rsid w:val="00DC668D"/>
    <w:rsid w:val="00DD67FA"/>
    <w:rsid w:val="00DD7C1B"/>
    <w:rsid w:val="00DE6E7B"/>
    <w:rsid w:val="00DF4A69"/>
    <w:rsid w:val="00DF564F"/>
    <w:rsid w:val="00DF768D"/>
    <w:rsid w:val="00E038F8"/>
    <w:rsid w:val="00E112AC"/>
    <w:rsid w:val="00E13D7F"/>
    <w:rsid w:val="00E2736C"/>
    <w:rsid w:val="00E27E1F"/>
    <w:rsid w:val="00E318EF"/>
    <w:rsid w:val="00E34C6E"/>
    <w:rsid w:val="00E35290"/>
    <w:rsid w:val="00E37A67"/>
    <w:rsid w:val="00E40573"/>
    <w:rsid w:val="00E4132F"/>
    <w:rsid w:val="00E42B07"/>
    <w:rsid w:val="00E442BB"/>
    <w:rsid w:val="00E5129C"/>
    <w:rsid w:val="00E56A1B"/>
    <w:rsid w:val="00E56B35"/>
    <w:rsid w:val="00E64490"/>
    <w:rsid w:val="00E65D94"/>
    <w:rsid w:val="00E715E5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0ACD"/>
    <w:rsid w:val="00EA301E"/>
    <w:rsid w:val="00EA35C4"/>
    <w:rsid w:val="00EA597D"/>
    <w:rsid w:val="00EA7D95"/>
    <w:rsid w:val="00EB3A75"/>
    <w:rsid w:val="00EB5D81"/>
    <w:rsid w:val="00EB61C8"/>
    <w:rsid w:val="00EB6389"/>
    <w:rsid w:val="00EC475E"/>
    <w:rsid w:val="00ED4334"/>
    <w:rsid w:val="00ED4FDF"/>
    <w:rsid w:val="00ED72C7"/>
    <w:rsid w:val="00ED76DE"/>
    <w:rsid w:val="00EE1501"/>
    <w:rsid w:val="00EE15D3"/>
    <w:rsid w:val="00EE16B0"/>
    <w:rsid w:val="00EE440D"/>
    <w:rsid w:val="00EE5831"/>
    <w:rsid w:val="00EE609C"/>
    <w:rsid w:val="00EF11C0"/>
    <w:rsid w:val="00EF18B1"/>
    <w:rsid w:val="00EF2BC2"/>
    <w:rsid w:val="00EF332D"/>
    <w:rsid w:val="00EF336F"/>
    <w:rsid w:val="00EF5155"/>
    <w:rsid w:val="00F00109"/>
    <w:rsid w:val="00F00A94"/>
    <w:rsid w:val="00F00EED"/>
    <w:rsid w:val="00F01884"/>
    <w:rsid w:val="00F020F6"/>
    <w:rsid w:val="00F02D02"/>
    <w:rsid w:val="00F03734"/>
    <w:rsid w:val="00F10EF9"/>
    <w:rsid w:val="00F17843"/>
    <w:rsid w:val="00F20C71"/>
    <w:rsid w:val="00F212D0"/>
    <w:rsid w:val="00F22E69"/>
    <w:rsid w:val="00F242C1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23A8"/>
    <w:rsid w:val="00F63994"/>
    <w:rsid w:val="00F64F65"/>
    <w:rsid w:val="00F6521A"/>
    <w:rsid w:val="00F66E9C"/>
    <w:rsid w:val="00F76148"/>
    <w:rsid w:val="00F8449D"/>
    <w:rsid w:val="00F901E2"/>
    <w:rsid w:val="00F92A7B"/>
    <w:rsid w:val="00F94DB3"/>
    <w:rsid w:val="00FA33ED"/>
    <w:rsid w:val="00FA36C3"/>
    <w:rsid w:val="00FA7AF3"/>
    <w:rsid w:val="00FB441D"/>
    <w:rsid w:val="00FB4F6C"/>
    <w:rsid w:val="00FB6831"/>
    <w:rsid w:val="00FB7705"/>
    <w:rsid w:val="00FC5705"/>
    <w:rsid w:val="00FD1DBF"/>
    <w:rsid w:val="00FD37A0"/>
    <w:rsid w:val="00FD4AA4"/>
    <w:rsid w:val="00FD6CBA"/>
    <w:rsid w:val="00FE187C"/>
    <w:rsid w:val="00FE1D89"/>
    <w:rsid w:val="00FE23AF"/>
    <w:rsid w:val="00FE2724"/>
    <w:rsid w:val="00FE352C"/>
    <w:rsid w:val="00FE6406"/>
    <w:rsid w:val="00FE6B69"/>
    <w:rsid w:val="00FF3AF6"/>
    <w:rsid w:val="00FF4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1941483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424556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34764-7617-41F9-BCA2-3D2AD195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2</cp:revision>
  <dcterms:created xsi:type="dcterms:W3CDTF">2016-09-23T11:29:00Z</dcterms:created>
  <dcterms:modified xsi:type="dcterms:W3CDTF">2016-09-23T11:29:00Z</dcterms:modified>
</cp:coreProperties>
</file>